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4A0" w:firstRow="1" w:lastRow="0" w:firstColumn="1" w:lastColumn="0" w:noHBand="0" w:noVBand="1"/>
      </w:tblPr>
      <w:tblGrid>
        <w:gridCol w:w="20"/>
        <w:gridCol w:w="20"/>
        <w:gridCol w:w="913"/>
        <w:gridCol w:w="140"/>
        <w:gridCol w:w="11692"/>
        <w:gridCol w:w="20"/>
        <w:gridCol w:w="20"/>
        <w:gridCol w:w="149"/>
      </w:tblGrid>
      <w:tr w:rsidR="00543BCB" w14:paraId="7B1CC308" w14:textId="77777777">
        <w:trPr>
          <w:trHeight w:val="40"/>
        </w:trPr>
        <w:tc>
          <w:tcPr>
            <w:tcW w:w="13" w:type="dxa"/>
          </w:tcPr>
          <w:p w14:paraId="075A5B83" w14:textId="77777777" w:rsidR="00543BCB" w:rsidRDefault="00543BCB">
            <w:pPr>
              <w:pStyle w:val="EmptyCellLayoutStyle"/>
              <w:spacing w:after="0" w:line="240" w:lineRule="auto"/>
            </w:pPr>
          </w:p>
        </w:tc>
        <w:tc>
          <w:tcPr>
            <w:tcW w:w="11" w:type="dxa"/>
          </w:tcPr>
          <w:p w14:paraId="30757081" w14:textId="77777777" w:rsidR="00543BCB" w:rsidRDefault="00543BCB">
            <w:pPr>
              <w:pStyle w:val="EmptyCellLayoutStyle"/>
              <w:spacing w:after="0" w:line="240" w:lineRule="auto"/>
            </w:pPr>
          </w:p>
        </w:tc>
        <w:tc>
          <w:tcPr>
            <w:tcW w:w="913" w:type="dxa"/>
          </w:tcPr>
          <w:p w14:paraId="2469DC62" w14:textId="77777777" w:rsidR="00543BCB" w:rsidRDefault="00543BCB">
            <w:pPr>
              <w:pStyle w:val="EmptyCellLayoutStyle"/>
              <w:spacing w:after="0" w:line="240" w:lineRule="auto"/>
            </w:pPr>
          </w:p>
        </w:tc>
        <w:tc>
          <w:tcPr>
            <w:tcW w:w="140" w:type="dxa"/>
          </w:tcPr>
          <w:p w14:paraId="0C385513" w14:textId="77777777" w:rsidR="00543BCB" w:rsidRDefault="00543BCB">
            <w:pPr>
              <w:pStyle w:val="EmptyCellLayoutStyle"/>
              <w:spacing w:after="0" w:line="240" w:lineRule="auto"/>
            </w:pPr>
          </w:p>
        </w:tc>
        <w:tc>
          <w:tcPr>
            <w:tcW w:w="11692" w:type="dxa"/>
          </w:tcPr>
          <w:p w14:paraId="68247997" w14:textId="77777777" w:rsidR="00543BCB" w:rsidRDefault="00543BCB">
            <w:pPr>
              <w:pStyle w:val="EmptyCellLayoutStyle"/>
              <w:spacing w:after="0" w:line="240" w:lineRule="auto"/>
            </w:pPr>
          </w:p>
        </w:tc>
        <w:tc>
          <w:tcPr>
            <w:tcW w:w="19" w:type="dxa"/>
          </w:tcPr>
          <w:p w14:paraId="5A597ED4" w14:textId="77777777" w:rsidR="00543BCB" w:rsidRDefault="00543BCB">
            <w:pPr>
              <w:pStyle w:val="EmptyCellLayoutStyle"/>
              <w:spacing w:after="0" w:line="240" w:lineRule="auto"/>
            </w:pPr>
          </w:p>
        </w:tc>
        <w:tc>
          <w:tcPr>
            <w:tcW w:w="12" w:type="dxa"/>
          </w:tcPr>
          <w:p w14:paraId="36637737" w14:textId="77777777" w:rsidR="00543BCB" w:rsidRDefault="00543BCB">
            <w:pPr>
              <w:pStyle w:val="EmptyCellLayoutStyle"/>
              <w:spacing w:after="0" w:line="240" w:lineRule="auto"/>
            </w:pPr>
          </w:p>
        </w:tc>
        <w:tc>
          <w:tcPr>
            <w:tcW w:w="149" w:type="dxa"/>
          </w:tcPr>
          <w:p w14:paraId="20E1378C" w14:textId="77777777" w:rsidR="00543BCB" w:rsidRDefault="00543BCB">
            <w:pPr>
              <w:pStyle w:val="EmptyCellLayoutStyle"/>
              <w:spacing w:after="0" w:line="240" w:lineRule="auto"/>
            </w:pPr>
          </w:p>
        </w:tc>
      </w:tr>
      <w:tr w:rsidR="00A1122A" w14:paraId="33268ED2" w14:textId="77777777" w:rsidTr="00A1122A">
        <w:trPr>
          <w:trHeight w:val="468"/>
        </w:trPr>
        <w:tc>
          <w:tcPr>
            <w:tcW w:w="13" w:type="dxa"/>
          </w:tcPr>
          <w:p w14:paraId="19730D8F" w14:textId="77777777" w:rsidR="00543BCB" w:rsidRDefault="00543BCB">
            <w:pPr>
              <w:pStyle w:val="EmptyCellLayoutStyle"/>
              <w:spacing w:after="0" w:line="240" w:lineRule="auto"/>
            </w:pPr>
          </w:p>
        </w:tc>
        <w:tc>
          <w:tcPr>
            <w:tcW w:w="11" w:type="dxa"/>
            <w:gridSpan w:val="6"/>
          </w:tcPr>
          <w:tbl>
            <w:tblPr>
              <w:tblW w:w="0" w:type="auto"/>
              <w:tblLayout w:type="fixed"/>
              <w:tblCellMar>
                <w:left w:w="0" w:type="dxa"/>
                <w:right w:w="0" w:type="dxa"/>
              </w:tblCellMar>
              <w:tblLook w:val="04A0" w:firstRow="1" w:lastRow="0" w:firstColumn="1" w:lastColumn="0" w:noHBand="0" w:noVBand="1"/>
            </w:tblPr>
            <w:tblGrid>
              <w:gridCol w:w="12790"/>
            </w:tblGrid>
            <w:tr w:rsidR="00543BCB" w14:paraId="272C0FB4" w14:textId="77777777">
              <w:trPr>
                <w:trHeight w:val="390"/>
              </w:trPr>
              <w:tc>
                <w:tcPr>
                  <w:tcW w:w="12790" w:type="dxa"/>
                  <w:tcBorders>
                    <w:top w:val="nil"/>
                    <w:left w:val="nil"/>
                    <w:bottom w:val="nil"/>
                    <w:right w:val="nil"/>
                  </w:tcBorders>
                  <w:tcMar>
                    <w:top w:w="39" w:type="dxa"/>
                    <w:left w:w="39" w:type="dxa"/>
                    <w:bottom w:w="39" w:type="dxa"/>
                    <w:right w:w="39" w:type="dxa"/>
                  </w:tcMar>
                </w:tcPr>
                <w:p w14:paraId="6DDBDFF8" w14:textId="77777777" w:rsidR="00543BCB" w:rsidRDefault="00000000">
                  <w:pPr>
                    <w:spacing w:after="0" w:line="240" w:lineRule="auto"/>
                    <w:jc w:val="center"/>
                  </w:pPr>
                  <w:r>
                    <w:rPr>
                      <w:rFonts w:ascii="Calibri" w:eastAsia="Calibri" w:hAnsi="Calibri"/>
                      <w:b/>
                      <w:color w:val="000000"/>
                      <w:sz w:val="32"/>
                    </w:rPr>
                    <w:t>SHADY ACRES</w:t>
                  </w:r>
                </w:p>
              </w:tc>
            </w:tr>
          </w:tbl>
          <w:p w14:paraId="6063215D" w14:textId="77777777" w:rsidR="00543BCB" w:rsidRDefault="00543BCB">
            <w:pPr>
              <w:spacing w:after="0" w:line="240" w:lineRule="auto"/>
            </w:pPr>
          </w:p>
        </w:tc>
        <w:tc>
          <w:tcPr>
            <w:tcW w:w="149" w:type="dxa"/>
          </w:tcPr>
          <w:p w14:paraId="335A882A" w14:textId="77777777" w:rsidR="00543BCB" w:rsidRDefault="00543BCB">
            <w:pPr>
              <w:pStyle w:val="EmptyCellLayoutStyle"/>
              <w:spacing w:after="0" w:line="240" w:lineRule="auto"/>
            </w:pPr>
          </w:p>
        </w:tc>
      </w:tr>
      <w:tr w:rsidR="00543BCB" w14:paraId="384A70D1" w14:textId="77777777">
        <w:trPr>
          <w:trHeight w:val="15"/>
        </w:trPr>
        <w:tc>
          <w:tcPr>
            <w:tcW w:w="13" w:type="dxa"/>
          </w:tcPr>
          <w:p w14:paraId="6941E6C7" w14:textId="77777777" w:rsidR="00543BCB" w:rsidRDefault="00543BCB">
            <w:pPr>
              <w:pStyle w:val="EmptyCellLayoutStyle"/>
              <w:spacing w:after="0" w:line="240" w:lineRule="auto"/>
            </w:pPr>
          </w:p>
        </w:tc>
        <w:tc>
          <w:tcPr>
            <w:tcW w:w="11" w:type="dxa"/>
          </w:tcPr>
          <w:p w14:paraId="203F4DFE" w14:textId="77777777" w:rsidR="00543BCB" w:rsidRDefault="00543BCB">
            <w:pPr>
              <w:pStyle w:val="EmptyCellLayoutStyle"/>
              <w:spacing w:after="0" w:line="240" w:lineRule="auto"/>
            </w:pPr>
          </w:p>
        </w:tc>
        <w:tc>
          <w:tcPr>
            <w:tcW w:w="913" w:type="dxa"/>
          </w:tcPr>
          <w:p w14:paraId="379FB9C1" w14:textId="77777777" w:rsidR="00543BCB" w:rsidRDefault="00543BCB">
            <w:pPr>
              <w:pStyle w:val="EmptyCellLayoutStyle"/>
              <w:spacing w:after="0" w:line="240" w:lineRule="auto"/>
            </w:pPr>
          </w:p>
        </w:tc>
        <w:tc>
          <w:tcPr>
            <w:tcW w:w="140" w:type="dxa"/>
          </w:tcPr>
          <w:p w14:paraId="05A5E899" w14:textId="77777777" w:rsidR="00543BCB" w:rsidRDefault="00543BCB">
            <w:pPr>
              <w:pStyle w:val="EmptyCellLayoutStyle"/>
              <w:spacing w:after="0" w:line="240" w:lineRule="auto"/>
            </w:pPr>
          </w:p>
        </w:tc>
        <w:tc>
          <w:tcPr>
            <w:tcW w:w="11692" w:type="dxa"/>
          </w:tcPr>
          <w:p w14:paraId="48D8F3FF" w14:textId="77777777" w:rsidR="00543BCB" w:rsidRDefault="00543BCB">
            <w:pPr>
              <w:pStyle w:val="EmptyCellLayoutStyle"/>
              <w:spacing w:after="0" w:line="240" w:lineRule="auto"/>
            </w:pPr>
          </w:p>
        </w:tc>
        <w:tc>
          <w:tcPr>
            <w:tcW w:w="19" w:type="dxa"/>
          </w:tcPr>
          <w:p w14:paraId="4615633D" w14:textId="77777777" w:rsidR="00543BCB" w:rsidRDefault="00543BCB">
            <w:pPr>
              <w:pStyle w:val="EmptyCellLayoutStyle"/>
              <w:spacing w:after="0" w:line="240" w:lineRule="auto"/>
            </w:pPr>
          </w:p>
        </w:tc>
        <w:tc>
          <w:tcPr>
            <w:tcW w:w="12" w:type="dxa"/>
          </w:tcPr>
          <w:p w14:paraId="3D8D00B0" w14:textId="77777777" w:rsidR="00543BCB" w:rsidRDefault="00543BCB">
            <w:pPr>
              <w:pStyle w:val="EmptyCellLayoutStyle"/>
              <w:spacing w:after="0" w:line="240" w:lineRule="auto"/>
            </w:pPr>
          </w:p>
        </w:tc>
        <w:tc>
          <w:tcPr>
            <w:tcW w:w="149" w:type="dxa"/>
          </w:tcPr>
          <w:p w14:paraId="65603E7F" w14:textId="77777777" w:rsidR="00543BCB" w:rsidRDefault="00543BCB">
            <w:pPr>
              <w:pStyle w:val="EmptyCellLayoutStyle"/>
              <w:spacing w:after="0" w:line="240" w:lineRule="auto"/>
            </w:pPr>
          </w:p>
        </w:tc>
      </w:tr>
      <w:tr w:rsidR="00A1122A" w14:paraId="44ED0397" w14:textId="77777777" w:rsidTr="00A1122A">
        <w:trPr>
          <w:trHeight w:val="450"/>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12803"/>
            </w:tblGrid>
            <w:tr w:rsidR="00543BCB" w14:paraId="40FE9143" w14:textId="77777777">
              <w:trPr>
                <w:trHeight w:val="372"/>
              </w:trPr>
              <w:tc>
                <w:tcPr>
                  <w:tcW w:w="12803" w:type="dxa"/>
                  <w:tcBorders>
                    <w:top w:val="nil"/>
                    <w:left w:val="nil"/>
                    <w:bottom w:val="nil"/>
                    <w:right w:val="nil"/>
                  </w:tcBorders>
                  <w:tcMar>
                    <w:top w:w="39" w:type="dxa"/>
                    <w:left w:w="39" w:type="dxa"/>
                    <w:bottom w:w="39" w:type="dxa"/>
                    <w:right w:w="39" w:type="dxa"/>
                  </w:tcMar>
                </w:tcPr>
                <w:p w14:paraId="1AD6E43C" w14:textId="77777777" w:rsidR="00543BCB" w:rsidRDefault="00000000">
                  <w:pPr>
                    <w:spacing w:after="0" w:line="240" w:lineRule="auto"/>
                    <w:jc w:val="center"/>
                  </w:pPr>
                  <w:r>
                    <w:rPr>
                      <w:rFonts w:ascii="Calibri" w:eastAsia="Calibri" w:hAnsi="Calibri"/>
                      <w:b/>
                      <w:color w:val="000000"/>
                      <w:sz w:val="32"/>
                    </w:rPr>
                    <w:t xml:space="preserve">Public Water Supply ID: TX1700083   </w:t>
                  </w:r>
                </w:p>
              </w:tc>
            </w:tr>
          </w:tbl>
          <w:p w14:paraId="01178B6A" w14:textId="77777777" w:rsidR="00543BCB" w:rsidRDefault="00543BCB">
            <w:pPr>
              <w:spacing w:after="0" w:line="240" w:lineRule="auto"/>
            </w:pPr>
          </w:p>
        </w:tc>
        <w:tc>
          <w:tcPr>
            <w:tcW w:w="149" w:type="dxa"/>
          </w:tcPr>
          <w:p w14:paraId="14B6D3EE" w14:textId="77777777" w:rsidR="00543BCB" w:rsidRDefault="00543BCB">
            <w:pPr>
              <w:pStyle w:val="EmptyCellLayoutStyle"/>
              <w:spacing w:after="0" w:line="240" w:lineRule="auto"/>
            </w:pPr>
          </w:p>
        </w:tc>
      </w:tr>
      <w:tr w:rsidR="00543BCB" w14:paraId="6C44B4AC" w14:textId="77777777">
        <w:trPr>
          <w:trHeight w:val="190"/>
        </w:trPr>
        <w:tc>
          <w:tcPr>
            <w:tcW w:w="13" w:type="dxa"/>
          </w:tcPr>
          <w:p w14:paraId="53AF7F30" w14:textId="77777777" w:rsidR="00543BCB" w:rsidRDefault="00543BCB">
            <w:pPr>
              <w:pStyle w:val="EmptyCellLayoutStyle"/>
              <w:spacing w:after="0" w:line="240" w:lineRule="auto"/>
            </w:pPr>
          </w:p>
        </w:tc>
        <w:tc>
          <w:tcPr>
            <w:tcW w:w="11" w:type="dxa"/>
          </w:tcPr>
          <w:p w14:paraId="0EAF2B48" w14:textId="77777777" w:rsidR="00543BCB" w:rsidRDefault="00543BCB">
            <w:pPr>
              <w:pStyle w:val="EmptyCellLayoutStyle"/>
              <w:spacing w:after="0" w:line="240" w:lineRule="auto"/>
            </w:pPr>
          </w:p>
        </w:tc>
        <w:tc>
          <w:tcPr>
            <w:tcW w:w="913" w:type="dxa"/>
          </w:tcPr>
          <w:p w14:paraId="711C30A3" w14:textId="77777777" w:rsidR="00543BCB" w:rsidRDefault="00543BCB">
            <w:pPr>
              <w:pStyle w:val="EmptyCellLayoutStyle"/>
              <w:spacing w:after="0" w:line="240" w:lineRule="auto"/>
            </w:pPr>
          </w:p>
        </w:tc>
        <w:tc>
          <w:tcPr>
            <w:tcW w:w="140" w:type="dxa"/>
          </w:tcPr>
          <w:p w14:paraId="6182C1FE" w14:textId="77777777" w:rsidR="00543BCB" w:rsidRDefault="00543BCB">
            <w:pPr>
              <w:pStyle w:val="EmptyCellLayoutStyle"/>
              <w:spacing w:after="0" w:line="240" w:lineRule="auto"/>
            </w:pPr>
          </w:p>
        </w:tc>
        <w:tc>
          <w:tcPr>
            <w:tcW w:w="11692" w:type="dxa"/>
          </w:tcPr>
          <w:p w14:paraId="705912F3" w14:textId="77777777" w:rsidR="00543BCB" w:rsidRDefault="00543BCB">
            <w:pPr>
              <w:pStyle w:val="EmptyCellLayoutStyle"/>
              <w:spacing w:after="0" w:line="240" w:lineRule="auto"/>
            </w:pPr>
          </w:p>
        </w:tc>
        <w:tc>
          <w:tcPr>
            <w:tcW w:w="19" w:type="dxa"/>
          </w:tcPr>
          <w:p w14:paraId="2438E0C7" w14:textId="77777777" w:rsidR="00543BCB" w:rsidRDefault="00543BCB">
            <w:pPr>
              <w:pStyle w:val="EmptyCellLayoutStyle"/>
              <w:spacing w:after="0" w:line="240" w:lineRule="auto"/>
            </w:pPr>
          </w:p>
        </w:tc>
        <w:tc>
          <w:tcPr>
            <w:tcW w:w="12" w:type="dxa"/>
          </w:tcPr>
          <w:p w14:paraId="3513E65E" w14:textId="77777777" w:rsidR="00543BCB" w:rsidRDefault="00543BCB">
            <w:pPr>
              <w:pStyle w:val="EmptyCellLayoutStyle"/>
              <w:spacing w:after="0" w:line="240" w:lineRule="auto"/>
            </w:pPr>
          </w:p>
        </w:tc>
        <w:tc>
          <w:tcPr>
            <w:tcW w:w="149" w:type="dxa"/>
          </w:tcPr>
          <w:p w14:paraId="57798734" w14:textId="77777777" w:rsidR="00543BCB" w:rsidRDefault="00543BCB">
            <w:pPr>
              <w:pStyle w:val="EmptyCellLayoutStyle"/>
              <w:spacing w:after="0" w:line="240" w:lineRule="auto"/>
            </w:pPr>
          </w:p>
        </w:tc>
      </w:tr>
      <w:tr w:rsidR="00A1122A" w14:paraId="169CE152" w14:textId="77777777" w:rsidTr="00A1122A">
        <w:trPr>
          <w:trHeight w:val="423"/>
        </w:trPr>
        <w:tc>
          <w:tcPr>
            <w:tcW w:w="13" w:type="dxa"/>
          </w:tcPr>
          <w:p w14:paraId="22D42212" w14:textId="77777777" w:rsidR="00543BCB" w:rsidRDefault="00543BCB">
            <w:pPr>
              <w:pStyle w:val="EmptyCellLayoutStyle"/>
              <w:spacing w:after="0" w:line="240" w:lineRule="auto"/>
            </w:pPr>
          </w:p>
        </w:tc>
        <w:tc>
          <w:tcPr>
            <w:tcW w:w="11" w:type="dxa"/>
            <w:gridSpan w:val="6"/>
            <w:vMerge w:val="restart"/>
          </w:tcPr>
          <w:tbl>
            <w:tblPr>
              <w:tblW w:w="0" w:type="auto"/>
              <w:tblLayout w:type="fixed"/>
              <w:tblCellMar>
                <w:left w:w="0" w:type="dxa"/>
                <w:right w:w="0" w:type="dxa"/>
              </w:tblCellMar>
              <w:tblLook w:val="04A0" w:firstRow="1" w:lastRow="0" w:firstColumn="1" w:lastColumn="0" w:noHBand="0" w:noVBand="1"/>
            </w:tblPr>
            <w:tblGrid>
              <w:gridCol w:w="12790"/>
            </w:tblGrid>
            <w:tr w:rsidR="00543BCB" w14:paraId="119C6FA3" w14:textId="77777777">
              <w:trPr>
                <w:trHeight w:val="372"/>
              </w:trPr>
              <w:tc>
                <w:tcPr>
                  <w:tcW w:w="12790" w:type="dxa"/>
                  <w:tcBorders>
                    <w:top w:val="nil"/>
                    <w:left w:val="nil"/>
                    <w:bottom w:val="nil"/>
                    <w:right w:val="nil"/>
                  </w:tcBorders>
                  <w:tcMar>
                    <w:top w:w="39" w:type="dxa"/>
                    <w:left w:w="39" w:type="dxa"/>
                    <w:bottom w:w="39" w:type="dxa"/>
                    <w:right w:w="39" w:type="dxa"/>
                  </w:tcMar>
                </w:tcPr>
                <w:p w14:paraId="3F2BE27B" w14:textId="77777777" w:rsidR="00543BCB" w:rsidRDefault="00000000">
                  <w:pPr>
                    <w:spacing w:after="0" w:line="240" w:lineRule="auto"/>
                    <w:jc w:val="center"/>
                  </w:pPr>
                  <w:r>
                    <w:rPr>
                      <w:rFonts w:ascii="Cambria" w:eastAsia="Cambria" w:hAnsi="Cambria"/>
                      <w:color w:val="000000"/>
                      <w:sz w:val="32"/>
                    </w:rPr>
                    <w:t>Consumer Confidence Report</w:t>
                  </w:r>
                </w:p>
              </w:tc>
            </w:tr>
          </w:tbl>
          <w:p w14:paraId="397389B8" w14:textId="77777777" w:rsidR="00543BCB" w:rsidRDefault="00543BCB">
            <w:pPr>
              <w:spacing w:after="0" w:line="240" w:lineRule="auto"/>
            </w:pPr>
          </w:p>
        </w:tc>
        <w:tc>
          <w:tcPr>
            <w:tcW w:w="149" w:type="dxa"/>
          </w:tcPr>
          <w:p w14:paraId="16E2D1F2" w14:textId="77777777" w:rsidR="00543BCB" w:rsidRDefault="00543BCB">
            <w:pPr>
              <w:pStyle w:val="EmptyCellLayoutStyle"/>
              <w:spacing w:after="0" w:line="240" w:lineRule="auto"/>
            </w:pPr>
          </w:p>
        </w:tc>
      </w:tr>
      <w:tr w:rsidR="00A1122A" w14:paraId="017059E3" w14:textId="77777777" w:rsidTr="00A1122A">
        <w:trPr>
          <w:trHeight w:val="26"/>
        </w:trPr>
        <w:tc>
          <w:tcPr>
            <w:tcW w:w="13" w:type="dxa"/>
          </w:tcPr>
          <w:p w14:paraId="1B7CC74E" w14:textId="77777777" w:rsidR="00543BCB" w:rsidRDefault="00543BCB">
            <w:pPr>
              <w:pStyle w:val="EmptyCellLayoutStyle"/>
              <w:spacing w:after="0" w:line="240" w:lineRule="auto"/>
            </w:pPr>
          </w:p>
        </w:tc>
        <w:tc>
          <w:tcPr>
            <w:tcW w:w="11" w:type="dxa"/>
            <w:gridSpan w:val="6"/>
            <w:vMerge/>
          </w:tcPr>
          <w:p w14:paraId="1CF6BDE0" w14:textId="77777777" w:rsidR="00543BCB" w:rsidRDefault="00543BCB">
            <w:pPr>
              <w:pStyle w:val="EmptyCellLayoutStyle"/>
              <w:spacing w:after="0" w:line="240" w:lineRule="auto"/>
            </w:pPr>
          </w:p>
        </w:tc>
        <w:tc>
          <w:tcPr>
            <w:tcW w:w="149" w:type="dxa"/>
          </w:tcPr>
          <w:p w14:paraId="234DF9AE" w14:textId="77777777" w:rsidR="00543BCB" w:rsidRDefault="00543BCB">
            <w:pPr>
              <w:pStyle w:val="EmptyCellLayoutStyle"/>
              <w:spacing w:after="0" w:line="240" w:lineRule="auto"/>
            </w:pPr>
          </w:p>
        </w:tc>
      </w:tr>
      <w:tr w:rsidR="00543BCB" w14:paraId="0C55B4D7" w14:textId="77777777">
        <w:trPr>
          <w:trHeight w:val="119"/>
        </w:trPr>
        <w:tc>
          <w:tcPr>
            <w:tcW w:w="13" w:type="dxa"/>
          </w:tcPr>
          <w:p w14:paraId="4E350C7E" w14:textId="77777777" w:rsidR="00543BCB" w:rsidRDefault="00543BCB">
            <w:pPr>
              <w:pStyle w:val="EmptyCellLayoutStyle"/>
              <w:spacing w:after="0" w:line="240" w:lineRule="auto"/>
            </w:pPr>
          </w:p>
        </w:tc>
        <w:tc>
          <w:tcPr>
            <w:tcW w:w="11" w:type="dxa"/>
          </w:tcPr>
          <w:p w14:paraId="642D0BFF" w14:textId="77777777" w:rsidR="00543BCB" w:rsidRDefault="00543BCB">
            <w:pPr>
              <w:pStyle w:val="EmptyCellLayoutStyle"/>
              <w:spacing w:after="0" w:line="240" w:lineRule="auto"/>
            </w:pPr>
          </w:p>
        </w:tc>
        <w:tc>
          <w:tcPr>
            <w:tcW w:w="913" w:type="dxa"/>
          </w:tcPr>
          <w:p w14:paraId="2F323338" w14:textId="77777777" w:rsidR="00543BCB" w:rsidRDefault="00543BCB">
            <w:pPr>
              <w:pStyle w:val="EmptyCellLayoutStyle"/>
              <w:spacing w:after="0" w:line="240" w:lineRule="auto"/>
            </w:pPr>
          </w:p>
        </w:tc>
        <w:tc>
          <w:tcPr>
            <w:tcW w:w="140" w:type="dxa"/>
            <w:tcBorders>
              <w:left w:val="single" w:sz="23" w:space="0" w:color="808080"/>
            </w:tcBorders>
          </w:tcPr>
          <w:p w14:paraId="33E3AF4E" w14:textId="77777777" w:rsidR="00543BCB" w:rsidRDefault="00543BCB">
            <w:pPr>
              <w:pStyle w:val="EmptyCellLayoutStyle"/>
              <w:spacing w:after="0" w:line="240" w:lineRule="auto"/>
            </w:pPr>
          </w:p>
        </w:tc>
        <w:tc>
          <w:tcPr>
            <w:tcW w:w="11692" w:type="dxa"/>
          </w:tcPr>
          <w:p w14:paraId="40C91382" w14:textId="77777777" w:rsidR="00543BCB" w:rsidRDefault="00543BCB">
            <w:pPr>
              <w:pStyle w:val="EmptyCellLayoutStyle"/>
              <w:spacing w:after="0" w:line="240" w:lineRule="auto"/>
            </w:pPr>
          </w:p>
        </w:tc>
        <w:tc>
          <w:tcPr>
            <w:tcW w:w="19" w:type="dxa"/>
          </w:tcPr>
          <w:p w14:paraId="7CFE49B3" w14:textId="77777777" w:rsidR="00543BCB" w:rsidRDefault="00543BCB">
            <w:pPr>
              <w:pStyle w:val="EmptyCellLayoutStyle"/>
              <w:spacing w:after="0" w:line="240" w:lineRule="auto"/>
            </w:pPr>
          </w:p>
        </w:tc>
        <w:tc>
          <w:tcPr>
            <w:tcW w:w="12" w:type="dxa"/>
          </w:tcPr>
          <w:p w14:paraId="425E524F" w14:textId="77777777" w:rsidR="00543BCB" w:rsidRDefault="00543BCB">
            <w:pPr>
              <w:pStyle w:val="EmptyCellLayoutStyle"/>
              <w:spacing w:after="0" w:line="240" w:lineRule="auto"/>
            </w:pPr>
          </w:p>
        </w:tc>
        <w:tc>
          <w:tcPr>
            <w:tcW w:w="149" w:type="dxa"/>
          </w:tcPr>
          <w:p w14:paraId="37888B53" w14:textId="77777777" w:rsidR="00543BCB" w:rsidRDefault="00543BCB">
            <w:pPr>
              <w:pStyle w:val="EmptyCellLayoutStyle"/>
              <w:spacing w:after="0" w:line="240" w:lineRule="auto"/>
            </w:pPr>
          </w:p>
        </w:tc>
      </w:tr>
      <w:tr w:rsidR="00A1122A" w14:paraId="6C2E80D4" w14:textId="77777777" w:rsidTr="00A1122A">
        <w:trPr>
          <w:trHeight w:val="2304"/>
        </w:trPr>
        <w:tc>
          <w:tcPr>
            <w:tcW w:w="13" w:type="dxa"/>
          </w:tcPr>
          <w:p w14:paraId="4F074CBC" w14:textId="77777777" w:rsidR="00543BCB" w:rsidRDefault="00543BCB">
            <w:pPr>
              <w:pStyle w:val="EmptyCellLayoutStyle"/>
              <w:spacing w:after="0" w:line="240" w:lineRule="auto"/>
            </w:pPr>
          </w:p>
        </w:tc>
        <w:tc>
          <w:tcPr>
            <w:tcW w:w="11" w:type="dxa"/>
          </w:tcPr>
          <w:p w14:paraId="66179DB7" w14:textId="77777777" w:rsidR="00543BCB" w:rsidRDefault="00543BCB">
            <w:pPr>
              <w:pStyle w:val="EmptyCellLayoutStyle"/>
              <w:spacing w:after="0" w:line="240" w:lineRule="auto"/>
            </w:pPr>
          </w:p>
        </w:tc>
        <w:tc>
          <w:tcPr>
            <w:tcW w:w="913" w:type="dxa"/>
          </w:tcPr>
          <w:p w14:paraId="330A5205" w14:textId="77777777" w:rsidR="00543BCB" w:rsidRDefault="00543BCB">
            <w:pPr>
              <w:pStyle w:val="EmptyCellLayoutStyle"/>
              <w:spacing w:after="0" w:line="240" w:lineRule="auto"/>
            </w:pPr>
          </w:p>
        </w:tc>
        <w:tc>
          <w:tcPr>
            <w:tcW w:w="140" w:type="dxa"/>
            <w:tcBorders>
              <w:left w:val="single" w:sz="23" w:space="0" w:color="808080"/>
            </w:tcBorders>
          </w:tcPr>
          <w:p w14:paraId="2DF949CE" w14:textId="77777777" w:rsidR="00543BCB" w:rsidRDefault="00543BCB">
            <w:pPr>
              <w:pStyle w:val="EmptyCellLayoutStyle"/>
              <w:spacing w:after="0" w:line="240" w:lineRule="auto"/>
            </w:pPr>
          </w:p>
        </w:tc>
        <w:tc>
          <w:tcPr>
            <w:tcW w:w="11692" w:type="dxa"/>
            <w:gridSpan w:val="2"/>
          </w:tcPr>
          <w:tbl>
            <w:tblPr>
              <w:tblW w:w="0" w:type="auto"/>
              <w:tblLayout w:type="fixed"/>
              <w:tblCellMar>
                <w:left w:w="0" w:type="dxa"/>
                <w:right w:w="0" w:type="dxa"/>
              </w:tblCellMar>
              <w:tblLook w:val="04A0" w:firstRow="1" w:lastRow="0" w:firstColumn="1" w:lastColumn="0" w:noHBand="0" w:noVBand="1"/>
            </w:tblPr>
            <w:tblGrid>
              <w:gridCol w:w="11712"/>
            </w:tblGrid>
            <w:tr w:rsidR="00543BCB" w14:paraId="238757EE" w14:textId="77777777">
              <w:trPr>
                <w:trHeight w:val="2226"/>
              </w:trPr>
              <w:tc>
                <w:tcPr>
                  <w:tcW w:w="11712" w:type="dxa"/>
                  <w:tcBorders>
                    <w:top w:val="nil"/>
                    <w:left w:val="nil"/>
                    <w:bottom w:val="nil"/>
                    <w:right w:val="nil"/>
                  </w:tcBorders>
                  <w:tcMar>
                    <w:top w:w="39" w:type="dxa"/>
                    <w:left w:w="39" w:type="dxa"/>
                    <w:bottom w:w="39" w:type="dxa"/>
                    <w:right w:w="39" w:type="dxa"/>
                  </w:tcMar>
                </w:tcPr>
                <w:p w14:paraId="4F914252" w14:textId="77777777" w:rsidR="00543BCB" w:rsidRDefault="00543BCB">
                  <w:pPr>
                    <w:spacing w:after="0" w:line="240" w:lineRule="auto"/>
                    <w:jc w:val="center"/>
                  </w:pPr>
                </w:p>
                <w:p w14:paraId="12AA1F81" w14:textId="77777777" w:rsidR="00543BCB" w:rsidRDefault="00000000">
                  <w:pPr>
                    <w:spacing w:after="0" w:line="240" w:lineRule="auto"/>
                  </w:pPr>
                  <w:r>
                    <w:rPr>
                      <w:rFonts w:ascii="Calibri" w:eastAsia="Calibri" w:hAnsi="Calibri"/>
                      <w:color w:val="000000"/>
                      <w:sz w:val="144"/>
                    </w:rPr>
                    <w:t>2025 CCR</w:t>
                  </w:r>
                </w:p>
              </w:tc>
            </w:tr>
          </w:tbl>
          <w:p w14:paraId="1A45048E" w14:textId="77777777" w:rsidR="00543BCB" w:rsidRDefault="00543BCB">
            <w:pPr>
              <w:spacing w:after="0" w:line="240" w:lineRule="auto"/>
            </w:pPr>
          </w:p>
        </w:tc>
        <w:tc>
          <w:tcPr>
            <w:tcW w:w="12" w:type="dxa"/>
          </w:tcPr>
          <w:p w14:paraId="11774E5E" w14:textId="77777777" w:rsidR="00543BCB" w:rsidRDefault="00543BCB">
            <w:pPr>
              <w:pStyle w:val="EmptyCellLayoutStyle"/>
              <w:spacing w:after="0" w:line="240" w:lineRule="auto"/>
            </w:pPr>
          </w:p>
        </w:tc>
        <w:tc>
          <w:tcPr>
            <w:tcW w:w="149" w:type="dxa"/>
          </w:tcPr>
          <w:p w14:paraId="290627B8" w14:textId="77777777" w:rsidR="00543BCB" w:rsidRDefault="00543BCB">
            <w:pPr>
              <w:pStyle w:val="EmptyCellLayoutStyle"/>
              <w:spacing w:after="0" w:line="240" w:lineRule="auto"/>
            </w:pPr>
          </w:p>
        </w:tc>
      </w:tr>
      <w:tr w:rsidR="00543BCB" w14:paraId="027CFD75" w14:textId="77777777">
        <w:trPr>
          <w:trHeight w:val="40"/>
        </w:trPr>
        <w:tc>
          <w:tcPr>
            <w:tcW w:w="13" w:type="dxa"/>
          </w:tcPr>
          <w:p w14:paraId="4F112DB1" w14:textId="77777777" w:rsidR="00543BCB" w:rsidRDefault="00543BCB">
            <w:pPr>
              <w:pStyle w:val="EmptyCellLayoutStyle"/>
              <w:spacing w:after="0" w:line="240" w:lineRule="auto"/>
            </w:pPr>
          </w:p>
        </w:tc>
        <w:tc>
          <w:tcPr>
            <w:tcW w:w="11" w:type="dxa"/>
          </w:tcPr>
          <w:p w14:paraId="6112AFB2" w14:textId="77777777" w:rsidR="00543BCB" w:rsidRDefault="00543BCB">
            <w:pPr>
              <w:pStyle w:val="EmptyCellLayoutStyle"/>
              <w:spacing w:after="0" w:line="240" w:lineRule="auto"/>
            </w:pPr>
          </w:p>
        </w:tc>
        <w:tc>
          <w:tcPr>
            <w:tcW w:w="913" w:type="dxa"/>
          </w:tcPr>
          <w:p w14:paraId="24EB3C0C" w14:textId="77777777" w:rsidR="00543BCB" w:rsidRDefault="00543BCB">
            <w:pPr>
              <w:pStyle w:val="EmptyCellLayoutStyle"/>
              <w:spacing w:after="0" w:line="240" w:lineRule="auto"/>
            </w:pPr>
          </w:p>
        </w:tc>
        <w:tc>
          <w:tcPr>
            <w:tcW w:w="140" w:type="dxa"/>
            <w:tcBorders>
              <w:left w:val="single" w:sz="23" w:space="0" w:color="808080"/>
            </w:tcBorders>
          </w:tcPr>
          <w:p w14:paraId="6F6B5FEA" w14:textId="77777777" w:rsidR="00543BCB" w:rsidRDefault="00543BCB">
            <w:pPr>
              <w:pStyle w:val="EmptyCellLayoutStyle"/>
              <w:spacing w:after="0" w:line="240" w:lineRule="auto"/>
            </w:pPr>
          </w:p>
        </w:tc>
        <w:tc>
          <w:tcPr>
            <w:tcW w:w="11692" w:type="dxa"/>
          </w:tcPr>
          <w:p w14:paraId="054B7FC2" w14:textId="77777777" w:rsidR="00543BCB" w:rsidRDefault="00543BCB">
            <w:pPr>
              <w:pStyle w:val="EmptyCellLayoutStyle"/>
              <w:spacing w:after="0" w:line="240" w:lineRule="auto"/>
            </w:pPr>
          </w:p>
        </w:tc>
        <w:tc>
          <w:tcPr>
            <w:tcW w:w="19" w:type="dxa"/>
          </w:tcPr>
          <w:p w14:paraId="3C70F0BF" w14:textId="77777777" w:rsidR="00543BCB" w:rsidRDefault="00543BCB">
            <w:pPr>
              <w:pStyle w:val="EmptyCellLayoutStyle"/>
              <w:spacing w:after="0" w:line="240" w:lineRule="auto"/>
            </w:pPr>
          </w:p>
        </w:tc>
        <w:tc>
          <w:tcPr>
            <w:tcW w:w="12" w:type="dxa"/>
          </w:tcPr>
          <w:p w14:paraId="53D09CDD" w14:textId="77777777" w:rsidR="00543BCB" w:rsidRDefault="00543BCB">
            <w:pPr>
              <w:pStyle w:val="EmptyCellLayoutStyle"/>
              <w:spacing w:after="0" w:line="240" w:lineRule="auto"/>
            </w:pPr>
          </w:p>
        </w:tc>
        <w:tc>
          <w:tcPr>
            <w:tcW w:w="149" w:type="dxa"/>
          </w:tcPr>
          <w:p w14:paraId="051E9D16" w14:textId="77777777" w:rsidR="00543BCB" w:rsidRDefault="00543BCB">
            <w:pPr>
              <w:pStyle w:val="EmptyCellLayoutStyle"/>
              <w:spacing w:after="0" w:line="240" w:lineRule="auto"/>
            </w:pPr>
          </w:p>
        </w:tc>
      </w:tr>
      <w:tr w:rsidR="00543BCB" w14:paraId="1406BCE1" w14:textId="77777777">
        <w:trPr>
          <w:trHeight w:val="13"/>
        </w:trPr>
        <w:tc>
          <w:tcPr>
            <w:tcW w:w="13" w:type="dxa"/>
          </w:tcPr>
          <w:p w14:paraId="10142848" w14:textId="77777777" w:rsidR="00543BCB" w:rsidRDefault="00543BCB">
            <w:pPr>
              <w:pStyle w:val="EmptyCellLayoutStyle"/>
              <w:spacing w:after="0" w:line="240" w:lineRule="auto"/>
            </w:pPr>
          </w:p>
        </w:tc>
        <w:tc>
          <w:tcPr>
            <w:tcW w:w="11" w:type="dxa"/>
          </w:tcPr>
          <w:p w14:paraId="7059FD2A" w14:textId="77777777" w:rsidR="00543BCB" w:rsidRDefault="00543BCB">
            <w:pPr>
              <w:pStyle w:val="EmptyCellLayoutStyle"/>
              <w:spacing w:after="0" w:line="240" w:lineRule="auto"/>
            </w:pPr>
          </w:p>
        </w:tc>
        <w:tc>
          <w:tcPr>
            <w:tcW w:w="913" w:type="dxa"/>
            <w:tcBorders>
              <w:top w:val="single" w:sz="23" w:space="0" w:color="808080"/>
            </w:tcBorders>
          </w:tcPr>
          <w:p w14:paraId="47522F24" w14:textId="77777777" w:rsidR="00543BCB" w:rsidRDefault="00543BCB">
            <w:pPr>
              <w:pStyle w:val="EmptyCellLayoutStyle"/>
              <w:spacing w:after="0" w:line="240" w:lineRule="auto"/>
            </w:pPr>
          </w:p>
        </w:tc>
        <w:tc>
          <w:tcPr>
            <w:tcW w:w="140" w:type="dxa"/>
            <w:tcBorders>
              <w:top w:val="single" w:sz="23" w:space="0" w:color="808080"/>
              <w:left w:val="single" w:sz="23" w:space="0" w:color="808080"/>
            </w:tcBorders>
          </w:tcPr>
          <w:p w14:paraId="36E74DB9" w14:textId="77777777" w:rsidR="00543BCB" w:rsidRDefault="00543BCB">
            <w:pPr>
              <w:pStyle w:val="EmptyCellLayoutStyle"/>
              <w:spacing w:after="0" w:line="240" w:lineRule="auto"/>
            </w:pPr>
          </w:p>
        </w:tc>
        <w:tc>
          <w:tcPr>
            <w:tcW w:w="11692" w:type="dxa"/>
            <w:tcBorders>
              <w:top w:val="single" w:sz="23" w:space="0" w:color="808080"/>
            </w:tcBorders>
          </w:tcPr>
          <w:p w14:paraId="629D7D49" w14:textId="77777777" w:rsidR="00543BCB" w:rsidRDefault="00543BCB">
            <w:pPr>
              <w:pStyle w:val="EmptyCellLayoutStyle"/>
              <w:spacing w:after="0" w:line="240" w:lineRule="auto"/>
            </w:pPr>
          </w:p>
        </w:tc>
        <w:tc>
          <w:tcPr>
            <w:tcW w:w="19" w:type="dxa"/>
            <w:tcBorders>
              <w:top w:val="single" w:sz="23" w:space="0" w:color="808080"/>
            </w:tcBorders>
          </w:tcPr>
          <w:p w14:paraId="4EDC3382" w14:textId="77777777" w:rsidR="00543BCB" w:rsidRDefault="00543BCB">
            <w:pPr>
              <w:pStyle w:val="EmptyCellLayoutStyle"/>
              <w:spacing w:after="0" w:line="240" w:lineRule="auto"/>
            </w:pPr>
          </w:p>
        </w:tc>
        <w:tc>
          <w:tcPr>
            <w:tcW w:w="12" w:type="dxa"/>
            <w:tcBorders>
              <w:top w:val="single" w:sz="23" w:space="0" w:color="808080"/>
            </w:tcBorders>
          </w:tcPr>
          <w:p w14:paraId="70B0E1D5" w14:textId="77777777" w:rsidR="00543BCB" w:rsidRDefault="00543BCB">
            <w:pPr>
              <w:pStyle w:val="EmptyCellLayoutStyle"/>
              <w:spacing w:after="0" w:line="240" w:lineRule="auto"/>
            </w:pPr>
          </w:p>
        </w:tc>
        <w:tc>
          <w:tcPr>
            <w:tcW w:w="149" w:type="dxa"/>
          </w:tcPr>
          <w:p w14:paraId="4CD49FE4" w14:textId="77777777" w:rsidR="00543BCB" w:rsidRDefault="00543BCB">
            <w:pPr>
              <w:pStyle w:val="EmptyCellLayoutStyle"/>
              <w:spacing w:after="0" w:line="240" w:lineRule="auto"/>
            </w:pPr>
          </w:p>
        </w:tc>
      </w:tr>
      <w:tr w:rsidR="00543BCB" w14:paraId="37F156B7" w14:textId="77777777">
        <w:trPr>
          <w:trHeight w:val="106"/>
        </w:trPr>
        <w:tc>
          <w:tcPr>
            <w:tcW w:w="13" w:type="dxa"/>
          </w:tcPr>
          <w:p w14:paraId="6188CF6A" w14:textId="77777777" w:rsidR="00543BCB" w:rsidRDefault="00543BCB">
            <w:pPr>
              <w:pStyle w:val="EmptyCellLayoutStyle"/>
              <w:spacing w:after="0" w:line="240" w:lineRule="auto"/>
            </w:pPr>
          </w:p>
        </w:tc>
        <w:tc>
          <w:tcPr>
            <w:tcW w:w="11" w:type="dxa"/>
          </w:tcPr>
          <w:p w14:paraId="588A00E1" w14:textId="77777777" w:rsidR="00543BCB" w:rsidRDefault="00543BCB">
            <w:pPr>
              <w:pStyle w:val="EmptyCellLayoutStyle"/>
              <w:spacing w:after="0" w:line="240" w:lineRule="auto"/>
            </w:pPr>
          </w:p>
        </w:tc>
        <w:tc>
          <w:tcPr>
            <w:tcW w:w="913" w:type="dxa"/>
          </w:tcPr>
          <w:p w14:paraId="41509CBE" w14:textId="77777777" w:rsidR="00543BCB" w:rsidRDefault="00543BCB">
            <w:pPr>
              <w:pStyle w:val="EmptyCellLayoutStyle"/>
              <w:spacing w:after="0" w:line="240" w:lineRule="auto"/>
            </w:pPr>
          </w:p>
        </w:tc>
        <w:tc>
          <w:tcPr>
            <w:tcW w:w="140" w:type="dxa"/>
          </w:tcPr>
          <w:p w14:paraId="4C99F92B" w14:textId="77777777" w:rsidR="00543BCB" w:rsidRDefault="00543BCB">
            <w:pPr>
              <w:pStyle w:val="EmptyCellLayoutStyle"/>
              <w:spacing w:after="0" w:line="240" w:lineRule="auto"/>
            </w:pPr>
          </w:p>
        </w:tc>
        <w:tc>
          <w:tcPr>
            <w:tcW w:w="11692" w:type="dxa"/>
          </w:tcPr>
          <w:p w14:paraId="49F8BFC9" w14:textId="77777777" w:rsidR="00543BCB" w:rsidRDefault="00543BCB">
            <w:pPr>
              <w:pStyle w:val="EmptyCellLayoutStyle"/>
              <w:spacing w:after="0" w:line="240" w:lineRule="auto"/>
            </w:pPr>
          </w:p>
        </w:tc>
        <w:tc>
          <w:tcPr>
            <w:tcW w:w="19" w:type="dxa"/>
          </w:tcPr>
          <w:p w14:paraId="66E261B3" w14:textId="77777777" w:rsidR="00543BCB" w:rsidRDefault="00543BCB">
            <w:pPr>
              <w:pStyle w:val="EmptyCellLayoutStyle"/>
              <w:spacing w:after="0" w:line="240" w:lineRule="auto"/>
            </w:pPr>
          </w:p>
        </w:tc>
        <w:tc>
          <w:tcPr>
            <w:tcW w:w="12" w:type="dxa"/>
          </w:tcPr>
          <w:p w14:paraId="15CB0E82" w14:textId="77777777" w:rsidR="00543BCB" w:rsidRDefault="00543BCB">
            <w:pPr>
              <w:pStyle w:val="EmptyCellLayoutStyle"/>
              <w:spacing w:after="0" w:line="240" w:lineRule="auto"/>
            </w:pPr>
          </w:p>
        </w:tc>
        <w:tc>
          <w:tcPr>
            <w:tcW w:w="149" w:type="dxa"/>
          </w:tcPr>
          <w:p w14:paraId="29F85C15" w14:textId="77777777" w:rsidR="00543BCB" w:rsidRDefault="00543BCB">
            <w:pPr>
              <w:pStyle w:val="EmptyCellLayoutStyle"/>
              <w:spacing w:after="0" w:line="240" w:lineRule="auto"/>
            </w:pPr>
          </w:p>
        </w:tc>
      </w:tr>
      <w:tr w:rsidR="00A1122A" w14:paraId="1E1658E0" w14:textId="77777777" w:rsidTr="00A1122A">
        <w:trPr>
          <w:trHeight w:val="2803"/>
        </w:trPr>
        <w:tc>
          <w:tcPr>
            <w:tcW w:w="13" w:type="dxa"/>
          </w:tcPr>
          <w:p w14:paraId="40987017" w14:textId="77777777" w:rsidR="00543BCB" w:rsidRDefault="00543BCB">
            <w:pPr>
              <w:pStyle w:val="EmptyCellLayoutStyle"/>
              <w:spacing w:after="0" w:line="240" w:lineRule="auto"/>
            </w:pPr>
          </w:p>
        </w:tc>
        <w:tc>
          <w:tcPr>
            <w:tcW w:w="11" w:type="dxa"/>
          </w:tcPr>
          <w:p w14:paraId="3310F261" w14:textId="77777777" w:rsidR="00543BCB" w:rsidRDefault="00543BCB">
            <w:pPr>
              <w:pStyle w:val="EmptyCellLayoutStyle"/>
              <w:spacing w:after="0" w:line="240" w:lineRule="auto"/>
            </w:pPr>
          </w:p>
        </w:tc>
        <w:tc>
          <w:tcPr>
            <w:tcW w:w="913"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543BCB" w14:paraId="45FC580E" w14:textId="77777777">
              <w:trPr>
                <w:trHeight w:val="2725"/>
              </w:trPr>
              <w:tc>
                <w:tcPr>
                  <w:tcW w:w="12778" w:type="dxa"/>
                  <w:tcBorders>
                    <w:top w:val="nil"/>
                    <w:left w:val="nil"/>
                    <w:bottom w:val="nil"/>
                    <w:right w:val="nil"/>
                  </w:tcBorders>
                  <w:tcMar>
                    <w:top w:w="39" w:type="dxa"/>
                    <w:left w:w="39" w:type="dxa"/>
                    <w:bottom w:w="39" w:type="dxa"/>
                    <w:right w:w="39" w:type="dxa"/>
                  </w:tcMar>
                </w:tcPr>
                <w:p w14:paraId="2C2F4CC7" w14:textId="77777777" w:rsidR="00543BCB" w:rsidRDefault="00000000">
                  <w:pPr>
                    <w:spacing w:after="0" w:line="240" w:lineRule="auto"/>
                  </w:pPr>
                  <w:r>
                    <w:rPr>
                      <w:rFonts w:ascii="Calibri" w:eastAsia="Calibri" w:hAnsi="Calibri"/>
                      <w:b/>
                      <w:color w:val="000000"/>
                      <w:sz w:val="28"/>
                    </w:rPr>
                    <w:t>The following pages comprise the Annual Consumer Confidence Report (CCR) for your water system.</w:t>
                  </w:r>
                </w:p>
                <w:p w14:paraId="2DA14A75" w14:textId="77777777" w:rsidR="00543BCB" w:rsidRDefault="00543BCB">
                  <w:pPr>
                    <w:spacing w:after="0" w:line="240" w:lineRule="auto"/>
                  </w:pPr>
                </w:p>
                <w:p w14:paraId="1FB22E04" w14:textId="77777777" w:rsidR="00543BCB" w:rsidRDefault="00000000">
                  <w:pPr>
                    <w:spacing w:after="0" w:line="240" w:lineRule="auto"/>
                  </w:pPr>
                  <w:r>
                    <w:rPr>
                      <w:rFonts w:ascii="Calibri" w:eastAsia="Calibri" w:hAnsi="Calibri"/>
                      <w:b/>
                      <w:color w:val="000000"/>
                      <w:sz w:val="28"/>
                      <w:u w:val="single"/>
                    </w:rPr>
                    <w:t>Important Information!</w:t>
                  </w:r>
                </w:p>
                <w:p w14:paraId="119C1C2F" w14:textId="77777777" w:rsidR="00543BCB" w:rsidRDefault="00000000">
                  <w:pPr>
                    <w:spacing w:after="0" w:line="240" w:lineRule="auto"/>
                  </w:pPr>
                  <w:r>
                    <w:rPr>
                      <w:rFonts w:ascii="Calibri" w:eastAsia="Calibri" w:hAnsi="Calibri"/>
                      <w:color w:val="000000"/>
                      <w:sz w:val="22"/>
                    </w:rPr>
                    <w:t>In order to meet all the requirements of the CCR, you must include the following additional information if it pertains to your water system.</w:t>
                  </w:r>
                </w:p>
                <w:p w14:paraId="2CF1EA8D" w14:textId="77777777" w:rsidR="00543BCB" w:rsidRDefault="00543BCB">
                  <w:pPr>
                    <w:spacing w:after="0" w:line="240" w:lineRule="auto"/>
                  </w:pPr>
                </w:p>
                <w:p w14:paraId="57BFF4E5" w14:textId="77777777" w:rsidR="00543BCB" w:rsidRDefault="00000000">
                  <w:pPr>
                    <w:spacing w:after="0" w:line="240" w:lineRule="auto"/>
                  </w:pPr>
                  <w:r>
                    <w:rPr>
                      <w:rFonts w:ascii="Calibri" w:eastAsia="Calibri" w:hAnsi="Calibri"/>
                      <w:color w:val="000000"/>
                      <w:sz w:val="22"/>
                    </w:rPr>
                    <w:t>*  The report must include the telephone number of the owner, operator, or designee of the community water system as a source of additional information concerning the report.</w:t>
                  </w:r>
                </w:p>
                <w:p w14:paraId="7A22CE94" w14:textId="77777777" w:rsidR="00543BCB" w:rsidRDefault="00000000">
                  <w:pPr>
                    <w:spacing w:after="0" w:line="240" w:lineRule="auto"/>
                  </w:pPr>
                  <w:r>
                    <w:rPr>
                      <w:rFonts w:ascii="Calibri" w:eastAsia="Calibri" w:hAnsi="Calibri"/>
                      <w:color w:val="000000"/>
                      <w:sz w:val="22"/>
                    </w:rPr>
                    <w:t>*  In communities with a large proportion of non-English speaking residents, as determined by the Primacy Agency, the report must contain information in the appropriate language(s) regarding the importance of the report or contains a telephone number or address where such residents may contact the system to obtain a translated copy of the report and/or assistance in the appropriate language.</w:t>
                  </w:r>
                </w:p>
                <w:p w14:paraId="245BF85B" w14:textId="77777777" w:rsidR="00543BCB" w:rsidRDefault="00000000">
                  <w:pPr>
                    <w:spacing w:after="0" w:line="240" w:lineRule="auto"/>
                  </w:pPr>
                  <w:r>
                    <w:rPr>
                      <w:rFonts w:ascii="Calibri" w:eastAsia="Calibri" w:hAnsi="Calibri"/>
                      <w:color w:val="000000"/>
                      <w:sz w:val="22"/>
                    </w:rPr>
                    <w:t>*  The report must include information about opportunities for public participation in decisions that may affect the quality of the water (e.g., time and place of regularly scheduled board meetings).</w:t>
                  </w:r>
                </w:p>
                <w:p w14:paraId="775386CF" w14:textId="77777777" w:rsidR="00543BCB" w:rsidRDefault="00000000">
                  <w:pPr>
                    <w:spacing w:after="0" w:line="240" w:lineRule="auto"/>
                  </w:pPr>
                  <w:r>
                    <w:rPr>
                      <w:rFonts w:ascii="Calibri" w:eastAsia="Calibri" w:hAnsi="Calibri"/>
                      <w:color w:val="000000"/>
                      <w:sz w:val="22"/>
                    </w:rPr>
                    <w:t xml:space="preserve">*   </w:t>
                  </w:r>
                  <w:r>
                    <w:rPr>
                      <w:rFonts w:ascii="Calibri" w:eastAsia="Calibri" w:hAnsi="Calibri"/>
                      <w:i/>
                      <w:color w:val="000000"/>
                      <w:sz w:val="22"/>
                    </w:rPr>
                    <w:t>Include the location of source water (name of the lake, river, reservoir and/or City, County) in the Source table (page 1).</w:t>
                  </w:r>
                  <w:r>
                    <w:rPr>
                      <w:rFonts w:ascii="Calibri" w:eastAsia="Calibri" w:hAnsi="Calibri"/>
                      <w:color w:val="000000"/>
                      <w:sz w:val="22"/>
                    </w:rPr>
                    <w:t xml:space="preserve"> If your water system purchases water from another source, you are required to include the current CCR year's Regulated Contaminants Detected table from your source water supply.</w:t>
                  </w:r>
                </w:p>
                <w:p w14:paraId="5A67A58A" w14:textId="77777777" w:rsidR="00543BCB" w:rsidRDefault="00000000">
                  <w:pPr>
                    <w:spacing w:after="0" w:line="240" w:lineRule="auto"/>
                  </w:pPr>
                  <w:r>
                    <w:rPr>
                      <w:rFonts w:ascii="Calibri" w:eastAsia="Calibri" w:hAnsi="Calibri"/>
                      <w:color w:val="000000"/>
                      <w:sz w:val="22"/>
                    </w:rPr>
                    <w:t>*  If your water system had any violations during the current CCR Calendar year, you are required to include an explanation of the corrective action taken by the water system.</w:t>
                  </w:r>
                </w:p>
                <w:p w14:paraId="5546802A" w14:textId="77777777" w:rsidR="00543BCB" w:rsidRDefault="00000000">
                  <w:pPr>
                    <w:spacing w:after="0" w:line="240" w:lineRule="auto"/>
                  </w:pPr>
                  <w:r>
                    <w:rPr>
                      <w:rFonts w:ascii="Calibri" w:eastAsia="Calibri" w:hAnsi="Calibri"/>
                      <w:color w:val="000000"/>
                      <w:sz w:val="22"/>
                    </w:rPr>
                    <w:t>*  If your water system is going to use the CCR to deliver a Public Notification, you must include the full public notice and return a copy with the CCR.  This is in addition to the copy and certification form required by the CCR Rule.</w:t>
                  </w:r>
                </w:p>
                <w:p w14:paraId="0CAFADB8" w14:textId="77777777" w:rsidR="00543BCB" w:rsidRDefault="00000000">
                  <w:pPr>
                    <w:spacing w:after="0" w:line="240" w:lineRule="auto"/>
                  </w:pPr>
                  <w:r>
                    <w:rPr>
                      <w:rFonts w:ascii="Calibri" w:eastAsia="Calibri" w:hAnsi="Calibri"/>
                      <w:color w:val="000000"/>
                      <w:sz w:val="22"/>
                    </w:rPr>
                    <w:t>*  The information about likely sources of contamination provided in the CCR is generic. Specific information regarding contaminants may be</w:t>
                  </w:r>
                  <w:r>
                    <w:rPr>
                      <w:rFonts w:ascii="Calibri" w:eastAsia="Calibri" w:hAnsi="Calibri"/>
                      <w:color w:val="000000"/>
                      <w:sz w:val="22"/>
                    </w:rPr>
                    <w:br/>
                    <w:t xml:space="preserve">available in sanitary surveys and source water assessments and should be used when available to the operator. </w:t>
                  </w:r>
                  <w:r>
                    <w:rPr>
                      <w:rFonts w:ascii="Calibri" w:eastAsia="Calibri" w:hAnsi="Calibri"/>
                      <w:i/>
                      <w:color w:val="000000"/>
                      <w:sz w:val="22"/>
                    </w:rPr>
                    <w:t xml:space="preserve">If a source water assessment has been completed for the water system, indicate if a report is available in the Source table (page 1). </w:t>
                  </w:r>
                </w:p>
                <w:p w14:paraId="4AA812E2" w14:textId="77777777" w:rsidR="00543BCB" w:rsidRDefault="00000000">
                  <w:pPr>
                    <w:spacing w:after="0" w:line="240" w:lineRule="auto"/>
                  </w:pPr>
                  <w:r>
                    <w:rPr>
                      <w:rFonts w:ascii="Calibri" w:eastAsia="Calibri" w:hAnsi="Calibri"/>
                      <w:color w:val="000000"/>
                      <w:sz w:val="22"/>
                    </w:rPr>
                    <w:lastRenderedPageBreak/>
                    <w:t>*  If a community water system distributes water to its customers from multiple hydraulically independent distribution systems fed by different raw water sources, the table should contain a separate column for each service area, and the report should identify each separate distribution system.  Alternatively, systems may produce separate reports tailored to include data for each service area.</w:t>
                  </w:r>
                </w:p>
                <w:p w14:paraId="2CE933EE" w14:textId="77777777" w:rsidR="00543BCB" w:rsidRDefault="00000000">
                  <w:pPr>
                    <w:spacing w:after="0" w:line="240" w:lineRule="auto"/>
                  </w:pPr>
                  <w:r>
                    <w:rPr>
                      <w:rFonts w:ascii="Calibri" w:eastAsia="Calibri" w:hAnsi="Calibri"/>
                      <w:color w:val="000000"/>
                      <w:sz w:val="22"/>
                    </w:rPr>
                    <w:t>*  Detections of unregulated contaminants for which monitoring is required are not included in the CCR and must be added.  When added, the information must include the average and range at which the contaminant was detected.</w:t>
                  </w:r>
                </w:p>
                <w:p w14:paraId="097A0469" w14:textId="77777777" w:rsidR="00543BCB" w:rsidRDefault="00000000">
                  <w:pPr>
                    <w:spacing w:after="0" w:line="240" w:lineRule="auto"/>
                  </w:pPr>
                  <w:r>
                    <w:rPr>
                      <w:rFonts w:ascii="Calibri" w:eastAsia="Calibri" w:hAnsi="Calibri"/>
                      <w:color w:val="000000"/>
                      <w:sz w:val="22"/>
                    </w:rPr>
                    <w:t>*  If a water system has performed any monitoring for Cryptosporidium, including monitoring performed to satisfy the requirements of the Information Collection Rule [ICR] (141.143), which indicates that Cryptosporidium may be present in the source water or the finished water, the report must include: (a) a summary of the results of the monitoring; and (b) an explanation of the significance of the results.</w:t>
                  </w:r>
                </w:p>
                <w:p w14:paraId="2907E68B" w14:textId="77777777" w:rsidR="00543BCB" w:rsidRDefault="00000000">
                  <w:pPr>
                    <w:spacing w:after="0" w:line="240" w:lineRule="auto"/>
                  </w:pPr>
                  <w:r>
                    <w:rPr>
                      <w:rFonts w:ascii="Calibri" w:eastAsia="Calibri" w:hAnsi="Calibri"/>
                      <w:color w:val="000000"/>
                      <w:sz w:val="22"/>
                    </w:rPr>
                    <w:t>*  If a water system has performed any monitoring for radon which indicate that radon may be present in the finished water, the report must include: (a) The results of the monitoring; and (b) An explanation of the significance of the results.</w:t>
                  </w:r>
                </w:p>
                <w:p w14:paraId="2F243764" w14:textId="77777777" w:rsidR="00543BCB" w:rsidRDefault="00000000">
                  <w:pPr>
                    <w:spacing w:after="0" w:line="240" w:lineRule="auto"/>
                  </w:pPr>
                  <w:r>
                    <w:rPr>
                      <w:rFonts w:ascii="Calibri" w:eastAsia="Calibri" w:hAnsi="Calibri"/>
                      <w:color w:val="000000"/>
                      <w:sz w:val="22"/>
                    </w:rPr>
                    <w:t>*  If a water system has performed additional monitoring which indicates the presence of other contaminants in the finished water, EPA strongly encourages systems to report any results which may indicate a health concern.  To determine if results may indicate a health concern, EPA recommends that systems find out if EPA has proposed an NPDWR or issued a health advisory for that contaminant by calling the Safe Drinking Water Hotline (800-426-4791).  EPA considers detects above a proposed MCL or health advisory level to indicate possible health concerns.  For such contaminants, EPA recommends that the report include: (a) the results of the monitoring; and (b) an explanation of the significance of the results noting the existence of a health advisory or a proposed regulation.</w:t>
                  </w:r>
                </w:p>
                <w:p w14:paraId="1B6DC974" w14:textId="77777777" w:rsidR="00543BCB" w:rsidRDefault="00000000">
                  <w:pPr>
                    <w:spacing w:after="0" w:line="240" w:lineRule="auto"/>
                  </w:pPr>
                  <w:r>
                    <w:rPr>
                      <w:rFonts w:ascii="Calibri" w:eastAsia="Calibri" w:hAnsi="Calibri"/>
                      <w:color w:val="000000"/>
                      <w:sz w:val="22"/>
                    </w:rPr>
                    <w:t>*  If you are a groundwater system that receives notice from a state of a significant deficiency, you must inform your customers in your CCR report of any significant deficiencies that are not corrected by December 31 of the year covered by it.  The CCR must include the following information:</w:t>
                  </w:r>
                </w:p>
                <w:p w14:paraId="5DD61D9D" w14:textId="77777777" w:rsidR="00543BCB" w:rsidRDefault="00000000">
                  <w:pPr>
                    <w:spacing w:after="0" w:line="240" w:lineRule="auto"/>
                  </w:pPr>
                  <w:r>
                    <w:rPr>
                      <w:rFonts w:ascii="Calibri" w:eastAsia="Calibri" w:hAnsi="Calibri"/>
                      <w:color w:val="000000"/>
                      <w:sz w:val="22"/>
                    </w:rPr>
                    <w:t xml:space="preserve">      -  The nature of the significant deficiency and the date it was identified by the state.</w:t>
                  </w:r>
                </w:p>
                <w:p w14:paraId="7A3AEBE5" w14:textId="77777777" w:rsidR="00543BCB" w:rsidRDefault="00000000">
                  <w:pPr>
                    <w:spacing w:after="0" w:line="240" w:lineRule="auto"/>
                  </w:pPr>
                  <w:r>
                    <w:rPr>
                      <w:rFonts w:ascii="Calibri" w:eastAsia="Calibri" w:hAnsi="Calibri"/>
                      <w:color w:val="000000"/>
                      <w:sz w:val="22"/>
                    </w:rPr>
                    <w:t>      -  If the significant deficiency was not corrected by the end of the calendar year, include information regarding the State-approved plan and schedule for correction, including interim measures, progress to date, and any interim measures completed.</w:t>
                  </w:r>
                </w:p>
                <w:p w14:paraId="4178A48E" w14:textId="77777777" w:rsidR="00543BCB" w:rsidRDefault="00000000">
                  <w:pPr>
                    <w:spacing w:after="0" w:line="240" w:lineRule="auto"/>
                  </w:pPr>
                  <w:r>
                    <w:rPr>
                      <w:rFonts w:ascii="Calibri" w:eastAsia="Calibri" w:hAnsi="Calibri"/>
                      <w:color w:val="000000"/>
                      <w:sz w:val="22"/>
                    </w:rPr>
                    <w:t>     -  If the significant deficiency was corrected by the end of the calendar year, include information regarding how the deficiency was corrected and the date it was corrected.</w:t>
                  </w:r>
                </w:p>
                <w:p w14:paraId="4C4DB8DF" w14:textId="77777777" w:rsidR="00543BCB" w:rsidRDefault="00543BCB">
                  <w:pPr>
                    <w:spacing w:after="0" w:line="240" w:lineRule="auto"/>
                  </w:pPr>
                </w:p>
                <w:p w14:paraId="5CBA2252" w14:textId="77777777" w:rsidR="00543BCB" w:rsidRDefault="00000000">
                  <w:pPr>
                    <w:spacing w:after="0" w:line="240" w:lineRule="auto"/>
                  </w:pPr>
                  <w:r>
                    <w:rPr>
                      <w:rFonts w:ascii="Calibri" w:eastAsia="Calibri" w:hAnsi="Calibri"/>
                      <w:b/>
                      <w:color w:val="000000"/>
                      <w:sz w:val="22"/>
                    </w:rPr>
                    <w:t>Note:</w:t>
                  </w:r>
                </w:p>
                <w:p w14:paraId="6BC37F6D" w14:textId="77777777" w:rsidR="00543BCB" w:rsidRDefault="00000000">
                  <w:pPr>
                    <w:spacing w:after="0" w:line="240" w:lineRule="auto"/>
                  </w:pPr>
                  <w:r>
                    <w:rPr>
                      <w:rFonts w:ascii="Calibri" w:eastAsia="Calibri" w:hAnsi="Calibri"/>
                      <w:b/>
                      <w:color w:val="000000"/>
                      <w:sz w:val="22"/>
                    </w:rPr>
                    <w:t>These first pages are only instructions and are not part of your CCR.  The pages that follow and are numbered in the upper right-hand corner are the report pages.</w:t>
                  </w:r>
                </w:p>
              </w:tc>
            </w:tr>
          </w:tbl>
          <w:p w14:paraId="7CCAFACE" w14:textId="77777777" w:rsidR="00543BCB" w:rsidRDefault="00543BCB">
            <w:pPr>
              <w:spacing w:after="0" w:line="240" w:lineRule="auto"/>
            </w:pPr>
          </w:p>
        </w:tc>
        <w:tc>
          <w:tcPr>
            <w:tcW w:w="149" w:type="dxa"/>
          </w:tcPr>
          <w:p w14:paraId="3F1B86FC" w14:textId="77777777" w:rsidR="00543BCB" w:rsidRDefault="00543BCB">
            <w:pPr>
              <w:pStyle w:val="EmptyCellLayoutStyle"/>
              <w:spacing w:after="0" w:line="240" w:lineRule="auto"/>
            </w:pPr>
          </w:p>
        </w:tc>
      </w:tr>
      <w:tr w:rsidR="00543BCB" w14:paraId="2B7188F6" w14:textId="77777777">
        <w:trPr>
          <w:trHeight w:val="99"/>
        </w:trPr>
        <w:tc>
          <w:tcPr>
            <w:tcW w:w="13" w:type="dxa"/>
          </w:tcPr>
          <w:p w14:paraId="5A5C4F5B" w14:textId="77777777" w:rsidR="00543BCB" w:rsidRDefault="00543BCB">
            <w:pPr>
              <w:pStyle w:val="EmptyCellLayoutStyle"/>
              <w:spacing w:after="0" w:line="240" w:lineRule="auto"/>
            </w:pPr>
          </w:p>
        </w:tc>
        <w:tc>
          <w:tcPr>
            <w:tcW w:w="11" w:type="dxa"/>
          </w:tcPr>
          <w:p w14:paraId="225D48ED" w14:textId="77777777" w:rsidR="00543BCB" w:rsidRDefault="00543BCB">
            <w:pPr>
              <w:pStyle w:val="EmptyCellLayoutStyle"/>
              <w:spacing w:after="0" w:line="240" w:lineRule="auto"/>
            </w:pPr>
          </w:p>
        </w:tc>
        <w:tc>
          <w:tcPr>
            <w:tcW w:w="913" w:type="dxa"/>
          </w:tcPr>
          <w:p w14:paraId="6FC37107" w14:textId="77777777" w:rsidR="00543BCB" w:rsidRDefault="00543BCB">
            <w:pPr>
              <w:pStyle w:val="EmptyCellLayoutStyle"/>
              <w:spacing w:after="0" w:line="240" w:lineRule="auto"/>
            </w:pPr>
          </w:p>
        </w:tc>
        <w:tc>
          <w:tcPr>
            <w:tcW w:w="140" w:type="dxa"/>
          </w:tcPr>
          <w:p w14:paraId="37D41DF1" w14:textId="77777777" w:rsidR="00543BCB" w:rsidRDefault="00543BCB">
            <w:pPr>
              <w:pStyle w:val="EmptyCellLayoutStyle"/>
              <w:spacing w:after="0" w:line="240" w:lineRule="auto"/>
            </w:pPr>
          </w:p>
        </w:tc>
        <w:tc>
          <w:tcPr>
            <w:tcW w:w="11692" w:type="dxa"/>
          </w:tcPr>
          <w:p w14:paraId="5F8D7EE4" w14:textId="77777777" w:rsidR="00543BCB" w:rsidRDefault="00543BCB">
            <w:pPr>
              <w:pStyle w:val="EmptyCellLayoutStyle"/>
              <w:spacing w:after="0" w:line="240" w:lineRule="auto"/>
            </w:pPr>
          </w:p>
        </w:tc>
        <w:tc>
          <w:tcPr>
            <w:tcW w:w="19" w:type="dxa"/>
          </w:tcPr>
          <w:p w14:paraId="5249D096" w14:textId="77777777" w:rsidR="00543BCB" w:rsidRDefault="00543BCB">
            <w:pPr>
              <w:pStyle w:val="EmptyCellLayoutStyle"/>
              <w:spacing w:after="0" w:line="240" w:lineRule="auto"/>
            </w:pPr>
          </w:p>
        </w:tc>
        <w:tc>
          <w:tcPr>
            <w:tcW w:w="12" w:type="dxa"/>
          </w:tcPr>
          <w:p w14:paraId="74D3E993" w14:textId="77777777" w:rsidR="00543BCB" w:rsidRDefault="00543BCB">
            <w:pPr>
              <w:pStyle w:val="EmptyCellLayoutStyle"/>
              <w:spacing w:after="0" w:line="240" w:lineRule="auto"/>
            </w:pPr>
          </w:p>
        </w:tc>
        <w:tc>
          <w:tcPr>
            <w:tcW w:w="149" w:type="dxa"/>
          </w:tcPr>
          <w:p w14:paraId="00B49981" w14:textId="77777777" w:rsidR="00543BCB" w:rsidRDefault="00543BCB">
            <w:pPr>
              <w:pStyle w:val="EmptyCellLayoutStyle"/>
              <w:spacing w:after="0" w:line="240" w:lineRule="auto"/>
            </w:pPr>
          </w:p>
        </w:tc>
      </w:tr>
      <w:tr w:rsidR="00A1122A" w14:paraId="4D4BBD80" w14:textId="77777777" w:rsidTr="00A1122A">
        <w:tc>
          <w:tcPr>
            <w:tcW w:w="13" w:type="dxa"/>
          </w:tcPr>
          <w:p w14:paraId="3DA00775" w14:textId="77777777" w:rsidR="00543BCB" w:rsidRDefault="00543BCB">
            <w:pPr>
              <w:pStyle w:val="EmptyCellLayoutStyle"/>
              <w:spacing w:after="0" w:line="240" w:lineRule="auto"/>
            </w:pPr>
          </w:p>
        </w:tc>
        <w:tc>
          <w:tcPr>
            <w:tcW w:w="11" w:type="dxa"/>
          </w:tcPr>
          <w:p w14:paraId="3F4ADA6D" w14:textId="77777777" w:rsidR="00543BCB" w:rsidRDefault="00543BCB">
            <w:pPr>
              <w:pStyle w:val="EmptyCellLayoutStyle"/>
              <w:spacing w:after="0" w:line="240" w:lineRule="auto"/>
            </w:pPr>
          </w:p>
        </w:tc>
        <w:tc>
          <w:tcPr>
            <w:tcW w:w="913"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46"/>
            </w:tblGrid>
            <w:tr w:rsidR="00543BCB" w14:paraId="6118DD82" w14:textId="77777777">
              <w:trPr>
                <w:trHeight w:val="276"/>
              </w:trPr>
              <w:tc>
                <w:tcPr>
                  <w:tcW w:w="12746" w:type="dxa"/>
                  <w:tcBorders>
                    <w:top w:val="nil"/>
                    <w:left w:val="nil"/>
                    <w:bottom w:val="nil"/>
                    <w:right w:val="nil"/>
                  </w:tcBorders>
                  <w:tcMar>
                    <w:top w:w="0" w:type="dxa"/>
                    <w:left w:w="0" w:type="dxa"/>
                    <w:bottom w:w="0" w:type="dxa"/>
                    <w:right w:w="0" w:type="dxa"/>
                  </w:tcMar>
                </w:tcPr>
                <w:p w14:paraId="35AA4B55" w14:textId="77777777" w:rsidR="00543BCB" w:rsidRDefault="00543BCB">
                  <w:pPr>
                    <w:spacing w:after="0" w:line="240" w:lineRule="auto"/>
                  </w:pPr>
                </w:p>
              </w:tc>
            </w:tr>
          </w:tbl>
          <w:p w14:paraId="11F6B812" w14:textId="77777777" w:rsidR="00543BCB" w:rsidRDefault="00543BCB">
            <w:pPr>
              <w:spacing w:after="0" w:line="240" w:lineRule="auto"/>
            </w:pPr>
          </w:p>
        </w:tc>
        <w:tc>
          <w:tcPr>
            <w:tcW w:w="19" w:type="dxa"/>
          </w:tcPr>
          <w:p w14:paraId="67EF504A" w14:textId="77777777" w:rsidR="00543BCB" w:rsidRDefault="00543BCB">
            <w:pPr>
              <w:pStyle w:val="EmptyCellLayoutStyle"/>
              <w:spacing w:after="0" w:line="240" w:lineRule="auto"/>
            </w:pPr>
          </w:p>
        </w:tc>
        <w:tc>
          <w:tcPr>
            <w:tcW w:w="12" w:type="dxa"/>
          </w:tcPr>
          <w:p w14:paraId="62E81E9E" w14:textId="77777777" w:rsidR="00543BCB" w:rsidRDefault="00543BCB">
            <w:pPr>
              <w:pStyle w:val="EmptyCellLayoutStyle"/>
              <w:spacing w:after="0" w:line="240" w:lineRule="auto"/>
            </w:pPr>
          </w:p>
        </w:tc>
        <w:tc>
          <w:tcPr>
            <w:tcW w:w="149" w:type="dxa"/>
          </w:tcPr>
          <w:p w14:paraId="7DEB7746" w14:textId="77777777" w:rsidR="00543BCB" w:rsidRDefault="00543BCB">
            <w:pPr>
              <w:pStyle w:val="EmptyCellLayoutStyle"/>
              <w:spacing w:after="0" w:line="240" w:lineRule="auto"/>
            </w:pPr>
          </w:p>
        </w:tc>
      </w:tr>
    </w:tbl>
    <w:p w14:paraId="6DB1C81D" w14:textId="77777777" w:rsidR="00543BCB"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8"/>
        <w:gridCol w:w="20"/>
        <w:gridCol w:w="9360"/>
        <w:gridCol w:w="3354"/>
        <w:gridCol w:w="33"/>
        <w:gridCol w:w="20"/>
        <w:gridCol w:w="20"/>
        <w:gridCol w:w="149"/>
      </w:tblGrid>
      <w:tr w:rsidR="00543BCB" w14:paraId="6FF075D7" w14:textId="77777777">
        <w:trPr>
          <w:trHeight w:val="165"/>
        </w:trPr>
        <w:tc>
          <w:tcPr>
            <w:tcW w:w="28" w:type="dxa"/>
          </w:tcPr>
          <w:p w14:paraId="585700F6" w14:textId="77777777" w:rsidR="00543BCB" w:rsidRDefault="00543BCB">
            <w:pPr>
              <w:pStyle w:val="EmptyCellLayoutStyle"/>
              <w:spacing w:after="0" w:line="240" w:lineRule="auto"/>
            </w:pPr>
          </w:p>
        </w:tc>
        <w:tc>
          <w:tcPr>
            <w:tcW w:w="3" w:type="dxa"/>
          </w:tcPr>
          <w:p w14:paraId="1CCCC419" w14:textId="77777777" w:rsidR="00543BCB" w:rsidRDefault="00543BCB">
            <w:pPr>
              <w:pStyle w:val="EmptyCellLayoutStyle"/>
              <w:spacing w:after="0" w:line="240" w:lineRule="auto"/>
            </w:pPr>
          </w:p>
        </w:tc>
        <w:tc>
          <w:tcPr>
            <w:tcW w:w="9360" w:type="dxa"/>
          </w:tcPr>
          <w:p w14:paraId="768BA7AE" w14:textId="77777777" w:rsidR="00543BCB" w:rsidRDefault="00543BCB">
            <w:pPr>
              <w:pStyle w:val="EmptyCellLayoutStyle"/>
              <w:spacing w:after="0" w:line="240" w:lineRule="auto"/>
            </w:pPr>
          </w:p>
        </w:tc>
        <w:tc>
          <w:tcPr>
            <w:tcW w:w="3354" w:type="dxa"/>
          </w:tcPr>
          <w:p w14:paraId="66ACABAE" w14:textId="77777777" w:rsidR="00543BCB" w:rsidRDefault="00543BCB">
            <w:pPr>
              <w:pStyle w:val="EmptyCellLayoutStyle"/>
              <w:spacing w:after="0" w:line="240" w:lineRule="auto"/>
            </w:pPr>
          </w:p>
        </w:tc>
        <w:tc>
          <w:tcPr>
            <w:tcW w:w="33" w:type="dxa"/>
          </w:tcPr>
          <w:p w14:paraId="09431A97" w14:textId="77777777" w:rsidR="00543BCB" w:rsidRDefault="00543BCB">
            <w:pPr>
              <w:pStyle w:val="EmptyCellLayoutStyle"/>
              <w:spacing w:after="0" w:line="240" w:lineRule="auto"/>
            </w:pPr>
          </w:p>
        </w:tc>
        <w:tc>
          <w:tcPr>
            <w:tcW w:w="16" w:type="dxa"/>
          </w:tcPr>
          <w:p w14:paraId="6E5FC74E" w14:textId="77777777" w:rsidR="00543BCB" w:rsidRDefault="00543BCB">
            <w:pPr>
              <w:pStyle w:val="EmptyCellLayoutStyle"/>
              <w:spacing w:after="0" w:line="240" w:lineRule="auto"/>
            </w:pPr>
          </w:p>
        </w:tc>
        <w:tc>
          <w:tcPr>
            <w:tcW w:w="13" w:type="dxa"/>
          </w:tcPr>
          <w:p w14:paraId="6B6DDADE" w14:textId="77777777" w:rsidR="00543BCB" w:rsidRDefault="00543BCB">
            <w:pPr>
              <w:pStyle w:val="EmptyCellLayoutStyle"/>
              <w:spacing w:after="0" w:line="240" w:lineRule="auto"/>
            </w:pPr>
          </w:p>
        </w:tc>
        <w:tc>
          <w:tcPr>
            <w:tcW w:w="149" w:type="dxa"/>
          </w:tcPr>
          <w:p w14:paraId="70726743" w14:textId="77777777" w:rsidR="00543BCB" w:rsidRDefault="00543BCB">
            <w:pPr>
              <w:pStyle w:val="EmptyCellLayoutStyle"/>
              <w:spacing w:after="0" w:line="240" w:lineRule="auto"/>
            </w:pPr>
          </w:p>
        </w:tc>
      </w:tr>
      <w:tr w:rsidR="00543BCB" w14:paraId="7224C1FC" w14:textId="77777777">
        <w:trPr>
          <w:trHeight w:val="375"/>
        </w:trPr>
        <w:tc>
          <w:tcPr>
            <w:tcW w:w="28" w:type="dxa"/>
          </w:tcPr>
          <w:p w14:paraId="76E5A6B9" w14:textId="77777777" w:rsidR="00543BCB" w:rsidRDefault="00543BCB">
            <w:pPr>
              <w:pStyle w:val="EmptyCellLayoutStyle"/>
              <w:spacing w:after="0" w:line="240" w:lineRule="auto"/>
            </w:pPr>
          </w:p>
        </w:tc>
        <w:tc>
          <w:tcPr>
            <w:tcW w:w="3" w:type="dxa"/>
          </w:tcPr>
          <w:p w14:paraId="6339FD84" w14:textId="77777777" w:rsidR="00543BCB" w:rsidRDefault="00543BC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543BCB" w14:paraId="4DE8299E" w14:textId="77777777">
              <w:trPr>
                <w:trHeight w:val="297"/>
              </w:trPr>
              <w:tc>
                <w:tcPr>
                  <w:tcW w:w="9360" w:type="dxa"/>
                  <w:tcBorders>
                    <w:top w:val="nil"/>
                    <w:left w:val="nil"/>
                    <w:bottom w:val="nil"/>
                    <w:right w:val="nil"/>
                  </w:tcBorders>
                  <w:tcMar>
                    <w:top w:w="39" w:type="dxa"/>
                    <w:left w:w="39" w:type="dxa"/>
                    <w:bottom w:w="39" w:type="dxa"/>
                    <w:right w:w="39" w:type="dxa"/>
                  </w:tcMar>
                </w:tcPr>
                <w:p w14:paraId="42BFA9F6" w14:textId="77777777" w:rsidR="00543BCB" w:rsidRDefault="00000000">
                  <w:pPr>
                    <w:spacing w:after="0" w:line="240" w:lineRule="auto"/>
                  </w:pPr>
                  <w:r>
                    <w:rPr>
                      <w:rFonts w:ascii="Calibri" w:eastAsia="Calibri" w:hAnsi="Calibri"/>
                      <w:b/>
                      <w:color w:val="000000"/>
                      <w:sz w:val="28"/>
                    </w:rPr>
                    <w:t>Annual Drinking Water Quality Report</w:t>
                  </w:r>
                </w:p>
              </w:tc>
            </w:tr>
          </w:tbl>
          <w:p w14:paraId="5E9177C6" w14:textId="77777777" w:rsidR="00543BCB" w:rsidRDefault="00543BCB">
            <w:pPr>
              <w:spacing w:after="0" w:line="240" w:lineRule="auto"/>
            </w:pPr>
          </w:p>
        </w:tc>
        <w:tc>
          <w:tcPr>
            <w:tcW w:w="3354" w:type="dxa"/>
          </w:tcPr>
          <w:p w14:paraId="0DACDDEB" w14:textId="77777777" w:rsidR="00543BCB" w:rsidRDefault="00543BCB">
            <w:pPr>
              <w:pStyle w:val="EmptyCellLayoutStyle"/>
              <w:spacing w:after="0" w:line="240" w:lineRule="auto"/>
            </w:pPr>
          </w:p>
        </w:tc>
        <w:tc>
          <w:tcPr>
            <w:tcW w:w="33" w:type="dxa"/>
          </w:tcPr>
          <w:p w14:paraId="3BCA44EE" w14:textId="77777777" w:rsidR="00543BCB" w:rsidRDefault="00543BCB">
            <w:pPr>
              <w:pStyle w:val="EmptyCellLayoutStyle"/>
              <w:spacing w:after="0" w:line="240" w:lineRule="auto"/>
            </w:pPr>
          </w:p>
        </w:tc>
        <w:tc>
          <w:tcPr>
            <w:tcW w:w="16" w:type="dxa"/>
          </w:tcPr>
          <w:p w14:paraId="59C34004" w14:textId="77777777" w:rsidR="00543BCB" w:rsidRDefault="00543BCB">
            <w:pPr>
              <w:pStyle w:val="EmptyCellLayoutStyle"/>
              <w:spacing w:after="0" w:line="240" w:lineRule="auto"/>
            </w:pPr>
          </w:p>
        </w:tc>
        <w:tc>
          <w:tcPr>
            <w:tcW w:w="13" w:type="dxa"/>
          </w:tcPr>
          <w:p w14:paraId="327BC653" w14:textId="77777777" w:rsidR="00543BCB" w:rsidRDefault="00543BCB">
            <w:pPr>
              <w:pStyle w:val="EmptyCellLayoutStyle"/>
              <w:spacing w:after="0" w:line="240" w:lineRule="auto"/>
            </w:pPr>
          </w:p>
        </w:tc>
        <w:tc>
          <w:tcPr>
            <w:tcW w:w="149" w:type="dxa"/>
          </w:tcPr>
          <w:p w14:paraId="51743512" w14:textId="77777777" w:rsidR="00543BCB" w:rsidRDefault="00543BCB">
            <w:pPr>
              <w:pStyle w:val="EmptyCellLayoutStyle"/>
              <w:spacing w:after="0" w:line="240" w:lineRule="auto"/>
            </w:pPr>
          </w:p>
        </w:tc>
      </w:tr>
      <w:tr w:rsidR="00543BCB" w14:paraId="6CA66FE4" w14:textId="77777777">
        <w:trPr>
          <w:trHeight w:val="200"/>
        </w:trPr>
        <w:tc>
          <w:tcPr>
            <w:tcW w:w="28" w:type="dxa"/>
          </w:tcPr>
          <w:p w14:paraId="0732E792" w14:textId="77777777" w:rsidR="00543BCB" w:rsidRDefault="00543BCB">
            <w:pPr>
              <w:pStyle w:val="EmptyCellLayoutStyle"/>
              <w:spacing w:after="0" w:line="240" w:lineRule="auto"/>
            </w:pPr>
          </w:p>
        </w:tc>
        <w:tc>
          <w:tcPr>
            <w:tcW w:w="3" w:type="dxa"/>
          </w:tcPr>
          <w:p w14:paraId="46EA8BCE" w14:textId="77777777" w:rsidR="00543BCB" w:rsidRDefault="00543BCB">
            <w:pPr>
              <w:pStyle w:val="EmptyCellLayoutStyle"/>
              <w:spacing w:after="0" w:line="240" w:lineRule="auto"/>
            </w:pPr>
          </w:p>
        </w:tc>
        <w:tc>
          <w:tcPr>
            <w:tcW w:w="9360" w:type="dxa"/>
          </w:tcPr>
          <w:p w14:paraId="2F02276B" w14:textId="77777777" w:rsidR="00543BCB" w:rsidRDefault="00543BCB">
            <w:pPr>
              <w:pStyle w:val="EmptyCellLayoutStyle"/>
              <w:spacing w:after="0" w:line="240" w:lineRule="auto"/>
            </w:pPr>
          </w:p>
        </w:tc>
        <w:tc>
          <w:tcPr>
            <w:tcW w:w="3354" w:type="dxa"/>
          </w:tcPr>
          <w:p w14:paraId="00AEF596" w14:textId="77777777" w:rsidR="00543BCB" w:rsidRDefault="00543BCB">
            <w:pPr>
              <w:pStyle w:val="EmptyCellLayoutStyle"/>
              <w:spacing w:after="0" w:line="240" w:lineRule="auto"/>
            </w:pPr>
          </w:p>
        </w:tc>
        <w:tc>
          <w:tcPr>
            <w:tcW w:w="33" w:type="dxa"/>
          </w:tcPr>
          <w:p w14:paraId="53103A6E" w14:textId="77777777" w:rsidR="00543BCB" w:rsidRDefault="00543BCB">
            <w:pPr>
              <w:pStyle w:val="EmptyCellLayoutStyle"/>
              <w:spacing w:after="0" w:line="240" w:lineRule="auto"/>
            </w:pPr>
          </w:p>
        </w:tc>
        <w:tc>
          <w:tcPr>
            <w:tcW w:w="16" w:type="dxa"/>
          </w:tcPr>
          <w:p w14:paraId="309E7DFB" w14:textId="77777777" w:rsidR="00543BCB" w:rsidRDefault="00543BCB">
            <w:pPr>
              <w:pStyle w:val="EmptyCellLayoutStyle"/>
              <w:spacing w:after="0" w:line="240" w:lineRule="auto"/>
            </w:pPr>
          </w:p>
        </w:tc>
        <w:tc>
          <w:tcPr>
            <w:tcW w:w="13" w:type="dxa"/>
          </w:tcPr>
          <w:p w14:paraId="4B53DA54" w14:textId="77777777" w:rsidR="00543BCB" w:rsidRDefault="00543BCB">
            <w:pPr>
              <w:pStyle w:val="EmptyCellLayoutStyle"/>
              <w:spacing w:after="0" w:line="240" w:lineRule="auto"/>
            </w:pPr>
          </w:p>
        </w:tc>
        <w:tc>
          <w:tcPr>
            <w:tcW w:w="149" w:type="dxa"/>
          </w:tcPr>
          <w:p w14:paraId="6AEBA1AE" w14:textId="77777777" w:rsidR="00543BCB" w:rsidRDefault="00543BCB">
            <w:pPr>
              <w:pStyle w:val="EmptyCellLayoutStyle"/>
              <w:spacing w:after="0" w:line="240" w:lineRule="auto"/>
            </w:pPr>
          </w:p>
        </w:tc>
      </w:tr>
      <w:tr w:rsidR="00543BCB" w14:paraId="23767A9D" w14:textId="77777777">
        <w:trPr>
          <w:trHeight w:val="333"/>
        </w:trPr>
        <w:tc>
          <w:tcPr>
            <w:tcW w:w="28" w:type="dxa"/>
          </w:tcPr>
          <w:p w14:paraId="481F7C62" w14:textId="77777777" w:rsidR="00543BCB" w:rsidRDefault="00543BCB">
            <w:pPr>
              <w:pStyle w:val="EmptyCellLayoutStyle"/>
              <w:spacing w:after="0" w:line="240" w:lineRule="auto"/>
            </w:pPr>
          </w:p>
        </w:tc>
        <w:tc>
          <w:tcPr>
            <w:tcW w:w="3" w:type="dxa"/>
          </w:tcPr>
          <w:p w14:paraId="7AF38D7F" w14:textId="77777777" w:rsidR="00543BCB" w:rsidRDefault="00543BC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543BCB" w14:paraId="3F907730" w14:textId="77777777">
              <w:trPr>
                <w:trHeight w:val="255"/>
              </w:trPr>
              <w:tc>
                <w:tcPr>
                  <w:tcW w:w="9360" w:type="dxa"/>
                  <w:tcBorders>
                    <w:top w:val="nil"/>
                    <w:left w:val="nil"/>
                    <w:bottom w:val="nil"/>
                    <w:right w:val="nil"/>
                  </w:tcBorders>
                  <w:tcMar>
                    <w:top w:w="39" w:type="dxa"/>
                    <w:left w:w="39" w:type="dxa"/>
                    <w:bottom w:w="39" w:type="dxa"/>
                    <w:right w:w="39" w:type="dxa"/>
                  </w:tcMar>
                </w:tcPr>
                <w:p w14:paraId="6C882F6E" w14:textId="77777777" w:rsidR="00543BCB" w:rsidRDefault="00000000">
                  <w:pPr>
                    <w:spacing w:after="0" w:line="240" w:lineRule="auto"/>
                  </w:pPr>
                  <w:r>
                    <w:rPr>
                      <w:rFonts w:ascii="Calibri" w:eastAsia="Calibri" w:hAnsi="Calibri"/>
                      <w:b/>
                      <w:color w:val="000000"/>
                      <w:sz w:val="22"/>
                    </w:rPr>
                    <w:t>SHADY ACRES</w:t>
                  </w:r>
                </w:p>
              </w:tc>
            </w:tr>
          </w:tbl>
          <w:p w14:paraId="24393964" w14:textId="77777777" w:rsidR="00543BCB" w:rsidRDefault="00543BCB">
            <w:pPr>
              <w:spacing w:after="0" w:line="240" w:lineRule="auto"/>
            </w:pPr>
          </w:p>
        </w:tc>
        <w:tc>
          <w:tcPr>
            <w:tcW w:w="3354" w:type="dxa"/>
          </w:tcPr>
          <w:p w14:paraId="425B79B6" w14:textId="77777777" w:rsidR="00543BCB" w:rsidRDefault="00543BCB">
            <w:pPr>
              <w:pStyle w:val="EmptyCellLayoutStyle"/>
              <w:spacing w:after="0" w:line="240" w:lineRule="auto"/>
            </w:pPr>
          </w:p>
        </w:tc>
        <w:tc>
          <w:tcPr>
            <w:tcW w:w="33" w:type="dxa"/>
          </w:tcPr>
          <w:p w14:paraId="4A59006D" w14:textId="77777777" w:rsidR="00543BCB" w:rsidRDefault="00543BCB">
            <w:pPr>
              <w:pStyle w:val="EmptyCellLayoutStyle"/>
              <w:spacing w:after="0" w:line="240" w:lineRule="auto"/>
            </w:pPr>
          </w:p>
        </w:tc>
        <w:tc>
          <w:tcPr>
            <w:tcW w:w="16" w:type="dxa"/>
          </w:tcPr>
          <w:p w14:paraId="5372301C" w14:textId="77777777" w:rsidR="00543BCB" w:rsidRDefault="00543BCB">
            <w:pPr>
              <w:pStyle w:val="EmptyCellLayoutStyle"/>
              <w:spacing w:after="0" w:line="240" w:lineRule="auto"/>
            </w:pPr>
          </w:p>
        </w:tc>
        <w:tc>
          <w:tcPr>
            <w:tcW w:w="13" w:type="dxa"/>
          </w:tcPr>
          <w:p w14:paraId="5EAC8C32" w14:textId="77777777" w:rsidR="00543BCB" w:rsidRDefault="00543BCB">
            <w:pPr>
              <w:pStyle w:val="EmptyCellLayoutStyle"/>
              <w:spacing w:after="0" w:line="240" w:lineRule="auto"/>
            </w:pPr>
          </w:p>
        </w:tc>
        <w:tc>
          <w:tcPr>
            <w:tcW w:w="149" w:type="dxa"/>
          </w:tcPr>
          <w:p w14:paraId="1C8B34D4" w14:textId="77777777" w:rsidR="00543BCB" w:rsidRDefault="00543BCB">
            <w:pPr>
              <w:pStyle w:val="EmptyCellLayoutStyle"/>
              <w:spacing w:after="0" w:line="240" w:lineRule="auto"/>
            </w:pPr>
          </w:p>
        </w:tc>
      </w:tr>
      <w:tr w:rsidR="00543BCB" w14:paraId="5A35DD2D" w14:textId="77777777">
        <w:trPr>
          <w:trHeight w:val="389"/>
        </w:trPr>
        <w:tc>
          <w:tcPr>
            <w:tcW w:w="28" w:type="dxa"/>
          </w:tcPr>
          <w:p w14:paraId="134AAB76" w14:textId="77777777" w:rsidR="00543BCB" w:rsidRDefault="00543BCB">
            <w:pPr>
              <w:pStyle w:val="EmptyCellLayoutStyle"/>
              <w:spacing w:after="0" w:line="240" w:lineRule="auto"/>
            </w:pPr>
          </w:p>
        </w:tc>
        <w:tc>
          <w:tcPr>
            <w:tcW w:w="3" w:type="dxa"/>
          </w:tcPr>
          <w:p w14:paraId="32A079DA" w14:textId="77777777" w:rsidR="00543BCB" w:rsidRDefault="00543BCB">
            <w:pPr>
              <w:pStyle w:val="EmptyCellLayoutStyle"/>
              <w:spacing w:after="0" w:line="240" w:lineRule="auto"/>
            </w:pPr>
          </w:p>
        </w:tc>
        <w:tc>
          <w:tcPr>
            <w:tcW w:w="9360" w:type="dxa"/>
          </w:tcPr>
          <w:tbl>
            <w:tblPr>
              <w:tblW w:w="0" w:type="auto"/>
              <w:tblLayout w:type="fixed"/>
              <w:tblCellMar>
                <w:left w:w="0" w:type="dxa"/>
                <w:right w:w="0" w:type="dxa"/>
              </w:tblCellMar>
              <w:tblLook w:val="04A0" w:firstRow="1" w:lastRow="0" w:firstColumn="1" w:lastColumn="0" w:noHBand="0" w:noVBand="1"/>
            </w:tblPr>
            <w:tblGrid>
              <w:gridCol w:w="9360"/>
            </w:tblGrid>
            <w:tr w:rsidR="00543BCB" w14:paraId="3A7EB5E7" w14:textId="77777777">
              <w:trPr>
                <w:trHeight w:val="311"/>
              </w:trPr>
              <w:tc>
                <w:tcPr>
                  <w:tcW w:w="9360" w:type="dxa"/>
                  <w:tcBorders>
                    <w:top w:val="nil"/>
                    <w:left w:val="nil"/>
                    <w:bottom w:val="nil"/>
                    <w:right w:val="nil"/>
                  </w:tcBorders>
                  <w:tcMar>
                    <w:top w:w="39" w:type="dxa"/>
                    <w:left w:w="39" w:type="dxa"/>
                    <w:bottom w:w="39" w:type="dxa"/>
                    <w:right w:w="39" w:type="dxa"/>
                  </w:tcMar>
                </w:tcPr>
                <w:p w14:paraId="516F6B93" w14:textId="77777777" w:rsidR="00543BCB" w:rsidRDefault="00000000">
                  <w:pPr>
                    <w:spacing w:after="0" w:line="240" w:lineRule="auto"/>
                  </w:pPr>
                  <w:r>
                    <w:rPr>
                      <w:rFonts w:ascii="Calibri" w:eastAsia="Calibri" w:hAnsi="Calibri"/>
                      <w:color w:val="000000"/>
                      <w:sz w:val="22"/>
                    </w:rPr>
                    <w:t xml:space="preserve">Public Water System ID: TX1700083   </w:t>
                  </w:r>
                </w:p>
              </w:tc>
            </w:tr>
          </w:tbl>
          <w:p w14:paraId="2A152E0B" w14:textId="77777777" w:rsidR="00543BCB" w:rsidRDefault="00543BCB">
            <w:pPr>
              <w:spacing w:after="0" w:line="240" w:lineRule="auto"/>
            </w:pPr>
          </w:p>
        </w:tc>
        <w:tc>
          <w:tcPr>
            <w:tcW w:w="3354" w:type="dxa"/>
          </w:tcPr>
          <w:p w14:paraId="09942EA5" w14:textId="77777777" w:rsidR="00543BCB" w:rsidRDefault="00543BCB">
            <w:pPr>
              <w:pStyle w:val="EmptyCellLayoutStyle"/>
              <w:spacing w:after="0" w:line="240" w:lineRule="auto"/>
            </w:pPr>
          </w:p>
        </w:tc>
        <w:tc>
          <w:tcPr>
            <w:tcW w:w="33" w:type="dxa"/>
          </w:tcPr>
          <w:p w14:paraId="14CE30D5" w14:textId="77777777" w:rsidR="00543BCB" w:rsidRDefault="00543BCB">
            <w:pPr>
              <w:pStyle w:val="EmptyCellLayoutStyle"/>
              <w:spacing w:after="0" w:line="240" w:lineRule="auto"/>
            </w:pPr>
          </w:p>
        </w:tc>
        <w:tc>
          <w:tcPr>
            <w:tcW w:w="16" w:type="dxa"/>
          </w:tcPr>
          <w:p w14:paraId="45341A65" w14:textId="77777777" w:rsidR="00543BCB" w:rsidRDefault="00543BCB">
            <w:pPr>
              <w:pStyle w:val="EmptyCellLayoutStyle"/>
              <w:spacing w:after="0" w:line="240" w:lineRule="auto"/>
            </w:pPr>
          </w:p>
        </w:tc>
        <w:tc>
          <w:tcPr>
            <w:tcW w:w="13" w:type="dxa"/>
          </w:tcPr>
          <w:p w14:paraId="7AE56550" w14:textId="77777777" w:rsidR="00543BCB" w:rsidRDefault="00543BCB">
            <w:pPr>
              <w:pStyle w:val="EmptyCellLayoutStyle"/>
              <w:spacing w:after="0" w:line="240" w:lineRule="auto"/>
            </w:pPr>
          </w:p>
        </w:tc>
        <w:tc>
          <w:tcPr>
            <w:tcW w:w="149" w:type="dxa"/>
          </w:tcPr>
          <w:p w14:paraId="4D6C98FC" w14:textId="77777777" w:rsidR="00543BCB" w:rsidRDefault="00543BCB">
            <w:pPr>
              <w:pStyle w:val="EmptyCellLayoutStyle"/>
              <w:spacing w:after="0" w:line="240" w:lineRule="auto"/>
            </w:pPr>
          </w:p>
        </w:tc>
      </w:tr>
      <w:tr w:rsidR="00543BCB" w14:paraId="712FA938" w14:textId="77777777">
        <w:trPr>
          <w:trHeight w:val="154"/>
        </w:trPr>
        <w:tc>
          <w:tcPr>
            <w:tcW w:w="28" w:type="dxa"/>
          </w:tcPr>
          <w:p w14:paraId="5F72FB2F" w14:textId="77777777" w:rsidR="00543BCB" w:rsidRDefault="00543BCB">
            <w:pPr>
              <w:pStyle w:val="EmptyCellLayoutStyle"/>
              <w:spacing w:after="0" w:line="240" w:lineRule="auto"/>
            </w:pPr>
          </w:p>
        </w:tc>
        <w:tc>
          <w:tcPr>
            <w:tcW w:w="3" w:type="dxa"/>
          </w:tcPr>
          <w:p w14:paraId="591B333B" w14:textId="77777777" w:rsidR="00543BCB" w:rsidRDefault="00543BCB">
            <w:pPr>
              <w:pStyle w:val="EmptyCellLayoutStyle"/>
              <w:spacing w:after="0" w:line="240" w:lineRule="auto"/>
            </w:pPr>
          </w:p>
        </w:tc>
        <w:tc>
          <w:tcPr>
            <w:tcW w:w="9360" w:type="dxa"/>
          </w:tcPr>
          <w:p w14:paraId="038953A0" w14:textId="77777777" w:rsidR="00543BCB" w:rsidRDefault="00543BCB">
            <w:pPr>
              <w:pStyle w:val="EmptyCellLayoutStyle"/>
              <w:spacing w:after="0" w:line="240" w:lineRule="auto"/>
            </w:pPr>
          </w:p>
        </w:tc>
        <w:tc>
          <w:tcPr>
            <w:tcW w:w="3354" w:type="dxa"/>
          </w:tcPr>
          <w:p w14:paraId="4659D7E6" w14:textId="77777777" w:rsidR="00543BCB" w:rsidRDefault="00543BCB">
            <w:pPr>
              <w:pStyle w:val="EmptyCellLayoutStyle"/>
              <w:spacing w:after="0" w:line="240" w:lineRule="auto"/>
            </w:pPr>
          </w:p>
        </w:tc>
        <w:tc>
          <w:tcPr>
            <w:tcW w:w="33" w:type="dxa"/>
          </w:tcPr>
          <w:p w14:paraId="7FBC63EC" w14:textId="77777777" w:rsidR="00543BCB" w:rsidRDefault="00543BCB">
            <w:pPr>
              <w:pStyle w:val="EmptyCellLayoutStyle"/>
              <w:spacing w:after="0" w:line="240" w:lineRule="auto"/>
            </w:pPr>
          </w:p>
        </w:tc>
        <w:tc>
          <w:tcPr>
            <w:tcW w:w="16" w:type="dxa"/>
          </w:tcPr>
          <w:p w14:paraId="79525EF9" w14:textId="77777777" w:rsidR="00543BCB" w:rsidRDefault="00543BCB">
            <w:pPr>
              <w:pStyle w:val="EmptyCellLayoutStyle"/>
              <w:spacing w:after="0" w:line="240" w:lineRule="auto"/>
            </w:pPr>
          </w:p>
        </w:tc>
        <w:tc>
          <w:tcPr>
            <w:tcW w:w="13" w:type="dxa"/>
          </w:tcPr>
          <w:p w14:paraId="68127B9A" w14:textId="77777777" w:rsidR="00543BCB" w:rsidRDefault="00543BCB">
            <w:pPr>
              <w:pStyle w:val="EmptyCellLayoutStyle"/>
              <w:spacing w:after="0" w:line="240" w:lineRule="auto"/>
            </w:pPr>
          </w:p>
        </w:tc>
        <w:tc>
          <w:tcPr>
            <w:tcW w:w="149" w:type="dxa"/>
          </w:tcPr>
          <w:p w14:paraId="281CBA9C" w14:textId="77777777" w:rsidR="00543BCB" w:rsidRDefault="00543BCB">
            <w:pPr>
              <w:pStyle w:val="EmptyCellLayoutStyle"/>
              <w:spacing w:after="0" w:line="240" w:lineRule="auto"/>
            </w:pPr>
          </w:p>
        </w:tc>
      </w:tr>
      <w:tr w:rsidR="00A1122A" w14:paraId="2F1655FE" w14:textId="77777777" w:rsidTr="00A1122A">
        <w:trPr>
          <w:trHeight w:val="2214"/>
        </w:trPr>
        <w:tc>
          <w:tcPr>
            <w:tcW w:w="28" w:type="dxa"/>
          </w:tcPr>
          <w:p w14:paraId="4C7BAC2C" w14:textId="77777777" w:rsidR="00543BCB" w:rsidRDefault="00543BCB">
            <w:pPr>
              <w:pStyle w:val="EmptyCellLayoutStyle"/>
              <w:spacing w:after="0" w:line="240" w:lineRule="auto"/>
            </w:pPr>
          </w:p>
        </w:tc>
        <w:tc>
          <w:tcPr>
            <w:tcW w:w="3" w:type="dxa"/>
          </w:tcPr>
          <w:p w14:paraId="3F89044D" w14:textId="77777777" w:rsidR="00543BCB" w:rsidRDefault="00543BCB">
            <w:pPr>
              <w:pStyle w:val="EmptyCellLayoutStyle"/>
              <w:spacing w:after="0" w:line="240" w:lineRule="auto"/>
            </w:pPr>
          </w:p>
        </w:tc>
        <w:tc>
          <w:tcPr>
            <w:tcW w:w="9360" w:type="dxa"/>
            <w:gridSpan w:val="4"/>
          </w:tcPr>
          <w:tbl>
            <w:tblPr>
              <w:tblW w:w="0" w:type="auto"/>
              <w:tblLayout w:type="fixed"/>
              <w:tblCellMar>
                <w:left w:w="0" w:type="dxa"/>
                <w:right w:w="0" w:type="dxa"/>
              </w:tblCellMar>
              <w:tblLook w:val="04A0" w:firstRow="1" w:lastRow="0" w:firstColumn="1" w:lastColumn="0" w:noHBand="0" w:noVBand="1"/>
            </w:tblPr>
            <w:tblGrid>
              <w:gridCol w:w="12764"/>
            </w:tblGrid>
            <w:tr w:rsidR="00543BCB" w14:paraId="3E2CD6AD" w14:textId="77777777">
              <w:trPr>
                <w:trHeight w:val="2136"/>
              </w:trPr>
              <w:tc>
                <w:tcPr>
                  <w:tcW w:w="12764" w:type="dxa"/>
                  <w:tcBorders>
                    <w:top w:val="nil"/>
                    <w:left w:val="nil"/>
                    <w:bottom w:val="nil"/>
                    <w:right w:val="nil"/>
                  </w:tcBorders>
                  <w:tcMar>
                    <w:top w:w="39" w:type="dxa"/>
                    <w:left w:w="39" w:type="dxa"/>
                    <w:bottom w:w="39" w:type="dxa"/>
                    <w:right w:w="39" w:type="dxa"/>
                  </w:tcMar>
                </w:tcPr>
                <w:p w14:paraId="0676E288" w14:textId="43A44728" w:rsidR="00543BCB" w:rsidRPr="00A1122A" w:rsidRDefault="00000000">
                  <w:pPr>
                    <w:spacing w:after="0" w:line="240" w:lineRule="auto"/>
                    <w:rPr>
                      <w:lang w:val="es-US"/>
                    </w:rPr>
                  </w:pPr>
                  <w:r>
                    <w:rPr>
                      <w:rFonts w:ascii="Calibri" w:eastAsia="Calibri" w:hAnsi="Calibri"/>
                      <w:color w:val="000000"/>
                    </w:rPr>
                    <w:t xml:space="preserve">We are pleased to present to you the Annual Water Quality Report (Consumer Confidence Report) for the year, for the period of January 1 to December 31, </w:t>
                  </w:r>
                  <w:r>
                    <w:rPr>
                      <w:rFonts w:ascii="Calibri" w:eastAsia="Calibri" w:hAnsi="Calibri"/>
                      <w:color w:val="000000"/>
                      <w:sz w:val="22"/>
                    </w:rPr>
                    <w:t>2025</w:t>
                  </w:r>
                  <w:r>
                    <w:rPr>
                      <w:rFonts w:ascii="Calibri" w:eastAsia="Calibri" w:hAnsi="Calibri"/>
                      <w:color w:val="000000"/>
                    </w:rPr>
                    <w:t xml:space="preserve">.  This report is intended to provide you with important information about your drinking water and the efforts made by the water system to provide safe drinking water. </w:t>
                  </w:r>
                  <w:r w:rsidRPr="00A1122A">
                    <w:rPr>
                      <w:rFonts w:ascii="Calibri" w:eastAsia="Calibri" w:hAnsi="Calibri"/>
                      <w:color w:val="000000"/>
                      <w:lang w:val="es-US"/>
                    </w:rPr>
                    <w:t>(Este reporte incluye informacion importante sobre el agua para tomar. Para asistencia en español, favor de llamar al telefono (</w:t>
                  </w:r>
                  <w:r w:rsidR="00C56960">
                    <w:rPr>
                      <w:rFonts w:ascii="Calibri" w:eastAsia="Calibri" w:hAnsi="Calibri"/>
                      <w:color w:val="000000"/>
                      <w:lang w:val="es-US"/>
                    </w:rPr>
                    <w:t>281</w:t>
                  </w:r>
                  <w:r w:rsidRPr="00A1122A">
                    <w:rPr>
                      <w:rFonts w:ascii="Calibri" w:eastAsia="Calibri" w:hAnsi="Calibri"/>
                      <w:color w:val="000000"/>
                      <w:lang w:val="es-US"/>
                    </w:rPr>
                    <w:t xml:space="preserve">) </w:t>
                  </w:r>
                  <w:r w:rsidR="00C56960">
                    <w:rPr>
                      <w:rFonts w:ascii="Calibri" w:eastAsia="Calibri" w:hAnsi="Calibri"/>
                      <w:color w:val="000000"/>
                      <w:lang w:val="es-US"/>
                    </w:rPr>
                    <w:t>356</w:t>
                  </w:r>
                  <w:r w:rsidRPr="00A1122A">
                    <w:rPr>
                      <w:rFonts w:ascii="Calibri" w:eastAsia="Calibri" w:hAnsi="Calibri"/>
                      <w:color w:val="000000"/>
                      <w:lang w:val="es-US"/>
                    </w:rPr>
                    <w:t>-</w:t>
                  </w:r>
                  <w:r w:rsidR="00C56960">
                    <w:rPr>
                      <w:rFonts w:ascii="Calibri" w:eastAsia="Calibri" w:hAnsi="Calibri"/>
                      <w:color w:val="000000"/>
                      <w:lang w:val="es-US"/>
                    </w:rPr>
                    <w:t>5060</w:t>
                  </w:r>
                  <w:r w:rsidRPr="00A1122A">
                    <w:rPr>
                      <w:rFonts w:ascii="Calibri" w:eastAsia="Calibri" w:hAnsi="Calibri"/>
                      <w:color w:val="000000"/>
                      <w:lang w:val="es-US"/>
                    </w:rPr>
                    <w:t>).</w:t>
                  </w:r>
                </w:p>
                <w:p w14:paraId="19DD25BE" w14:textId="77777777" w:rsidR="00543BCB" w:rsidRPr="00A1122A" w:rsidRDefault="00543BCB">
                  <w:pPr>
                    <w:spacing w:after="0" w:line="240" w:lineRule="auto"/>
                    <w:rPr>
                      <w:lang w:val="es-US"/>
                    </w:rPr>
                  </w:pPr>
                </w:p>
                <w:p w14:paraId="53FDB58D" w14:textId="77777777" w:rsidR="00543BCB" w:rsidRDefault="00000000">
                  <w:pPr>
                    <w:spacing w:after="0" w:line="240" w:lineRule="auto"/>
                  </w:pPr>
                  <w:r>
                    <w:rPr>
                      <w:rFonts w:ascii="Calibri" w:eastAsia="Calibri" w:hAnsi="Calibri"/>
                      <w:color w:val="000000"/>
                    </w:rPr>
                    <w:t>For more information regarding this report, contact:</w:t>
                  </w:r>
                  <w:r>
                    <w:rPr>
                      <w:rFonts w:ascii="Calibri" w:eastAsia="Calibri" w:hAnsi="Calibri"/>
                      <w:color w:val="000000"/>
                      <w:sz w:val="22"/>
                    </w:rPr>
                    <w:t xml:space="preserve">       </w:t>
                  </w:r>
                </w:p>
                <w:p w14:paraId="472ABFA8" w14:textId="77777777" w:rsidR="00543BCB" w:rsidRDefault="00543BCB">
                  <w:pPr>
                    <w:spacing w:after="0" w:line="240" w:lineRule="auto"/>
                  </w:pPr>
                </w:p>
                <w:p w14:paraId="4E077D47" w14:textId="737AC41F" w:rsidR="00543BCB" w:rsidRDefault="00000000">
                  <w:pPr>
                    <w:spacing w:after="0" w:line="240" w:lineRule="auto"/>
                  </w:pPr>
                  <w:r>
                    <w:rPr>
                      <w:rFonts w:ascii="Calibri" w:eastAsia="Calibri" w:hAnsi="Calibri"/>
                      <w:color w:val="000000"/>
                    </w:rPr>
                    <w:t xml:space="preserve">Name: </w:t>
                  </w:r>
                  <w:r w:rsidR="00C56960">
                    <w:rPr>
                      <w:rFonts w:ascii="Calibri" w:eastAsia="Calibri" w:hAnsi="Calibri"/>
                      <w:color w:val="000000"/>
                    </w:rPr>
                    <w:t>Alison Harding</w:t>
                  </w:r>
                </w:p>
                <w:p w14:paraId="105DE031" w14:textId="77777777" w:rsidR="00543BCB" w:rsidRDefault="00543BCB">
                  <w:pPr>
                    <w:spacing w:after="0" w:line="240" w:lineRule="auto"/>
                  </w:pPr>
                </w:p>
                <w:p w14:paraId="7C6E71A4" w14:textId="713A789D" w:rsidR="00543BCB" w:rsidRDefault="00000000">
                  <w:pPr>
                    <w:spacing w:after="0" w:line="240" w:lineRule="auto"/>
                  </w:pPr>
                  <w:r>
                    <w:rPr>
                      <w:rFonts w:ascii="Calibri" w:eastAsia="Calibri" w:hAnsi="Calibri"/>
                      <w:color w:val="000000"/>
                    </w:rPr>
                    <w:t xml:space="preserve">Phone: </w:t>
                  </w:r>
                  <w:r w:rsidR="00C56960">
                    <w:rPr>
                      <w:rFonts w:ascii="Calibri" w:eastAsia="Calibri" w:hAnsi="Calibri"/>
                      <w:color w:val="000000"/>
                    </w:rPr>
                    <w:t>281-356-5060</w:t>
                  </w:r>
                  <w:r>
                    <w:rPr>
                      <w:rFonts w:ascii="Calibri" w:eastAsia="Calibri" w:hAnsi="Calibri"/>
                      <w:color w:val="000000"/>
                      <w:sz w:val="22"/>
                    </w:rPr>
                    <w:t> </w:t>
                  </w:r>
                </w:p>
                <w:p w14:paraId="340AA979" w14:textId="77777777" w:rsidR="00543BCB" w:rsidRDefault="00000000">
                  <w:pPr>
                    <w:spacing w:after="0" w:line="240" w:lineRule="auto"/>
                  </w:pPr>
                  <w:r>
                    <w:rPr>
                      <w:rFonts w:ascii="Calibri" w:eastAsia="Calibri" w:hAnsi="Calibri"/>
                      <w:color w:val="000000"/>
                    </w:rPr>
                    <w:t> </w:t>
                  </w:r>
                </w:p>
                <w:p w14:paraId="18145B67" w14:textId="77777777" w:rsidR="00543BCB" w:rsidRDefault="00000000">
                  <w:pPr>
                    <w:spacing w:after="0" w:line="240" w:lineRule="auto"/>
                  </w:pPr>
                  <w:r>
                    <w:rPr>
                      <w:rFonts w:ascii="Calibri" w:eastAsia="Calibri" w:hAnsi="Calibri"/>
                      <w:b/>
                      <w:color w:val="000000"/>
                      <w:sz w:val="22"/>
                      <w:u w:val="single"/>
                    </w:rPr>
                    <w:t>Sources of Drinking Water</w:t>
                  </w:r>
                </w:p>
                <w:p w14:paraId="60034D17" w14:textId="77777777" w:rsidR="00543BCB" w:rsidRDefault="00000000">
                  <w:pPr>
                    <w:spacing w:after="0" w:line="240" w:lineRule="auto"/>
                  </w:pPr>
                  <w:r>
                    <w:rPr>
                      <w:rFonts w:ascii="Calibri" w:eastAsia="Calibri" w:hAnsi="Calibri"/>
                      <w:color w:val="000000"/>
                      <w:sz w:val="22"/>
                    </w:rPr>
                    <w:t>SHADY ACRES</w:t>
                  </w:r>
                  <w:r>
                    <w:rPr>
                      <w:rFonts w:ascii="Calibri" w:eastAsia="Calibri" w:hAnsi="Calibri"/>
                      <w:color w:val="000000"/>
                    </w:rPr>
                    <w:t xml:space="preserve"> is </w:t>
                  </w:r>
                  <w:r>
                    <w:rPr>
                      <w:rFonts w:ascii="Calibri" w:eastAsia="Calibri" w:hAnsi="Calibri"/>
                      <w:color w:val="000000"/>
                      <w:sz w:val="22"/>
                    </w:rPr>
                    <w:t>Purchased ground water.</w:t>
                  </w:r>
                </w:p>
                <w:p w14:paraId="79B160EA" w14:textId="77777777" w:rsidR="00543BCB" w:rsidRDefault="00543BCB">
                  <w:pPr>
                    <w:spacing w:after="0" w:line="240" w:lineRule="auto"/>
                  </w:pPr>
                </w:p>
                <w:p w14:paraId="24DFF0FD" w14:textId="77777777" w:rsidR="00543BCB" w:rsidRDefault="00000000">
                  <w:pPr>
                    <w:spacing w:after="0" w:line="240" w:lineRule="auto"/>
                  </w:pPr>
                  <w:r>
                    <w:rPr>
                      <w:rFonts w:ascii="Calibri" w:eastAsia="Calibri" w:hAnsi="Calibri"/>
                      <w:color w:val="000000"/>
                    </w:rPr>
                    <w:t>Our water source(s) and source water assessment information are listed below:</w:t>
                  </w:r>
                </w:p>
              </w:tc>
            </w:tr>
          </w:tbl>
          <w:p w14:paraId="59349099" w14:textId="77777777" w:rsidR="00543BCB" w:rsidRDefault="00543BCB">
            <w:pPr>
              <w:spacing w:after="0" w:line="240" w:lineRule="auto"/>
            </w:pPr>
          </w:p>
        </w:tc>
        <w:tc>
          <w:tcPr>
            <w:tcW w:w="13" w:type="dxa"/>
          </w:tcPr>
          <w:p w14:paraId="217D360F" w14:textId="77777777" w:rsidR="00543BCB" w:rsidRDefault="00543BCB">
            <w:pPr>
              <w:pStyle w:val="EmptyCellLayoutStyle"/>
              <w:spacing w:after="0" w:line="240" w:lineRule="auto"/>
            </w:pPr>
          </w:p>
        </w:tc>
        <w:tc>
          <w:tcPr>
            <w:tcW w:w="149" w:type="dxa"/>
          </w:tcPr>
          <w:p w14:paraId="5B8F9A11" w14:textId="77777777" w:rsidR="00543BCB" w:rsidRDefault="00543BCB">
            <w:pPr>
              <w:pStyle w:val="EmptyCellLayoutStyle"/>
              <w:spacing w:after="0" w:line="240" w:lineRule="auto"/>
            </w:pPr>
          </w:p>
        </w:tc>
      </w:tr>
      <w:tr w:rsidR="00543BCB" w14:paraId="1FAD60B4" w14:textId="77777777">
        <w:trPr>
          <w:trHeight w:val="99"/>
        </w:trPr>
        <w:tc>
          <w:tcPr>
            <w:tcW w:w="28" w:type="dxa"/>
          </w:tcPr>
          <w:p w14:paraId="06EDC69F" w14:textId="77777777" w:rsidR="00543BCB" w:rsidRDefault="00543BCB">
            <w:pPr>
              <w:pStyle w:val="EmptyCellLayoutStyle"/>
              <w:spacing w:after="0" w:line="240" w:lineRule="auto"/>
            </w:pPr>
          </w:p>
        </w:tc>
        <w:tc>
          <w:tcPr>
            <w:tcW w:w="3" w:type="dxa"/>
          </w:tcPr>
          <w:p w14:paraId="6AE970F7" w14:textId="77777777" w:rsidR="00543BCB" w:rsidRDefault="00543BCB">
            <w:pPr>
              <w:pStyle w:val="EmptyCellLayoutStyle"/>
              <w:spacing w:after="0" w:line="240" w:lineRule="auto"/>
            </w:pPr>
          </w:p>
        </w:tc>
        <w:tc>
          <w:tcPr>
            <w:tcW w:w="9360" w:type="dxa"/>
          </w:tcPr>
          <w:p w14:paraId="189F9E35" w14:textId="77777777" w:rsidR="00543BCB" w:rsidRDefault="00543BCB">
            <w:pPr>
              <w:pStyle w:val="EmptyCellLayoutStyle"/>
              <w:spacing w:after="0" w:line="240" w:lineRule="auto"/>
            </w:pPr>
          </w:p>
        </w:tc>
        <w:tc>
          <w:tcPr>
            <w:tcW w:w="3354" w:type="dxa"/>
          </w:tcPr>
          <w:p w14:paraId="3E850F13" w14:textId="77777777" w:rsidR="00543BCB" w:rsidRDefault="00543BCB">
            <w:pPr>
              <w:pStyle w:val="EmptyCellLayoutStyle"/>
              <w:spacing w:after="0" w:line="240" w:lineRule="auto"/>
            </w:pPr>
          </w:p>
        </w:tc>
        <w:tc>
          <w:tcPr>
            <w:tcW w:w="33" w:type="dxa"/>
          </w:tcPr>
          <w:p w14:paraId="11A0321C" w14:textId="77777777" w:rsidR="00543BCB" w:rsidRDefault="00543BCB">
            <w:pPr>
              <w:pStyle w:val="EmptyCellLayoutStyle"/>
              <w:spacing w:after="0" w:line="240" w:lineRule="auto"/>
            </w:pPr>
          </w:p>
        </w:tc>
        <w:tc>
          <w:tcPr>
            <w:tcW w:w="16" w:type="dxa"/>
          </w:tcPr>
          <w:p w14:paraId="49AF065B" w14:textId="77777777" w:rsidR="00543BCB" w:rsidRDefault="00543BCB">
            <w:pPr>
              <w:pStyle w:val="EmptyCellLayoutStyle"/>
              <w:spacing w:after="0" w:line="240" w:lineRule="auto"/>
            </w:pPr>
          </w:p>
        </w:tc>
        <w:tc>
          <w:tcPr>
            <w:tcW w:w="13" w:type="dxa"/>
          </w:tcPr>
          <w:p w14:paraId="5A93B503" w14:textId="77777777" w:rsidR="00543BCB" w:rsidRDefault="00543BCB">
            <w:pPr>
              <w:pStyle w:val="EmptyCellLayoutStyle"/>
              <w:spacing w:after="0" w:line="240" w:lineRule="auto"/>
            </w:pPr>
          </w:p>
        </w:tc>
        <w:tc>
          <w:tcPr>
            <w:tcW w:w="149" w:type="dxa"/>
          </w:tcPr>
          <w:p w14:paraId="6F9419C4" w14:textId="77777777" w:rsidR="00543BCB" w:rsidRDefault="00543BCB">
            <w:pPr>
              <w:pStyle w:val="EmptyCellLayoutStyle"/>
              <w:spacing w:after="0" w:line="240" w:lineRule="auto"/>
            </w:pPr>
          </w:p>
        </w:tc>
      </w:tr>
      <w:tr w:rsidR="00A1122A" w14:paraId="570F6676" w14:textId="77777777" w:rsidTr="00A1122A">
        <w:tc>
          <w:tcPr>
            <w:tcW w:w="28" w:type="dxa"/>
          </w:tcPr>
          <w:p w14:paraId="59638D77" w14:textId="77777777" w:rsidR="00543BCB" w:rsidRDefault="00543BCB">
            <w:pPr>
              <w:pStyle w:val="EmptyCellLayoutStyle"/>
              <w:spacing w:after="0" w:line="240" w:lineRule="auto"/>
            </w:pPr>
          </w:p>
        </w:tc>
        <w:tc>
          <w:tcPr>
            <w:tcW w:w="3"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188"/>
              <w:gridCol w:w="1790"/>
              <w:gridCol w:w="2189"/>
              <w:gridCol w:w="2232"/>
              <w:gridCol w:w="2351"/>
            </w:tblGrid>
            <w:tr w:rsidR="00A1122A" w14:paraId="38FF0B08" w14:textId="77777777" w:rsidTr="00A1122A">
              <w:trPr>
                <w:trHeight w:val="210"/>
              </w:trPr>
              <w:tc>
                <w:tcPr>
                  <w:tcW w:w="4188" w:type="dxa"/>
                  <w:gridSpan w:val="2"/>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B36F149" w14:textId="77777777" w:rsidR="00543BCB" w:rsidRDefault="00000000">
                  <w:pPr>
                    <w:spacing w:after="0" w:line="240" w:lineRule="auto"/>
                  </w:pPr>
                  <w:r>
                    <w:rPr>
                      <w:rFonts w:ascii="Calibri" w:eastAsia="Calibri" w:hAnsi="Calibri"/>
                      <w:color w:val="333399"/>
                      <w:sz w:val="18"/>
                    </w:rPr>
                    <w:t>Source Name</w:t>
                  </w:r>
                </w:p>
              </w:tc>
              <w:tc>
                <w:tcPr>
                  <w:tcW w:w="218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888ED8E" w14:textId="77777777" w:rsidR="00543BCB" w:rsidRDefault="00000000">
                  <w:pPr>
                    <w:spacing w:after="0" w:line="240" w:lineRule="auto"/>
                  </w:pPr>
                  <w:r>
                    <w:rPr>
                      <w:rFonts w:ascii="Calibri" w:eastAsia="Calibri" w:hAnsi="Calibri"/>
                      <w:color w:val="333399"/>
                      <w:sz w:val="18"/>
                    </w:rPr>
                    <w:t>Type of Water</w:t>
                  </w:r>
                </w:p>
              </w:tc>
              <w:tc>
                <w:tcPr>
                  <w:tcW w:w="22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0E5CE5" w14:textId="77777777" w:rsidR="00543BCB" w:rsidRDefault="00000000">
                  <w:pPr>
                    <w:spacing w:after="0" w:line="240" w:lineRule="auto"/>
                  </w:pPr>
                  <w:r>
                    <w:rPr>
                      <w:rFonts w:ascii="Calibri" w:eastAsia="Calibri" w:hAnsi="Calibri"/>
                      <w:color w:val="333399"/>
                      <w:sz w:val="18"/>
                    </w:rPr>
                    <w:t>Report Status</w:t>
                  </w:r>
                </w:p>
              </w:tc>
              <w:tc>
                <w:tcPr>
                  <w:tcW w:w="235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0E7DDB" w14:textId="77777777" w:rsidR="00543BCB" w:rsidRDefault="00000000">
                  <w:pPr>
                    <w:spacing w:after="0" w:line="240" w:lineRule="auto"/>
                  </w:pPr>
                  <w:r>
                    <w:rPr>
                      <w:rFonts w:ascii="Calibri" w:eastAsia="Calibri" w:hAnsi="Calibri"/>
                      <w:color w:val="333399"/>
                      <w:sz w:val="18"/>
                    </w:rPr>
                    <w:t>Location</w:t>
                  </w:r>
                </w:p>
              </w:tc>
            </w:tr>
            <w:tr w:rsidR="00543BCB" w14:paraId="452B12E6" w14:textId="77777777">
              <w:trPr>
                <w:trHeight w:val="210"/>
              </w:trPr>
              <w:tc>
                <w:tcPr>
                  <w:tcW w:w="41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B570EE5" w14:textId="77777777" w:rsidR="00543BCB" w:rsidRDefault="00000000">
                  <w:pPr>
                    <w:spacing w:after="0" w:line="240" w:lineRule="auto"/>
                  </w:pPr>
                  <w:r>
                    <w:rPr>
                      <w:rFonts w:ascii="Calibri" w:eastAsia="Calibri" w:hAnsi="Calibri"/>
                      <w:color w:val="333333"/>
                      <w:sz w:val="18"/>
                    </w:rPr>
                    <w:t>GW FROM WALNUT SPRINGS DIRECT PRESSURE</w:t>
                  </w:r>
                </w:p>
              </w:tc>
              <w:tc>
                <w:tcPr>
                  <w:tcW w:w="179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45E32AA0" w14:textId="77777777" w:rsidR="00543BCB" w:rsidRDefault="00000000">
                  <w:pPr>
                    <w:spacing w:after="0" w:line="240" w:lineRule="auto"/>
                  </w:pPr>
                  <w:r>
                    <w:rPr>
                      <w:rFonts w:ascii="Calibri" w:eastAsia="Calibri" w:hAnsi="Calibri"/>
                      <w:color w:val="333333"/>
                      <w:sz w:val="18"/>
                    </w:rPr>
                    <w:t>CC FROM TX1700128 WALNUT SPRINGS</w:t>
                  </w:r>
                </w:p>
              </w:tc>
              <w:tc>
                <w:tcPr>
                  <w:tcW w:w="218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6E7283F" w14:textId="77777777" w:rsidR="00543BCB" w:rsidRDefault="00000000">
                  <w:pPr>
                    <w:spacing w:after="0" w:line="240" w:lineRule="auto"/>
                  </w:pPr>
                  <w:r>
                    <w:rPr>
                      <w:rFonts w:ascii="Calibri" w:eastAsia="Calibri" w:hAnsi="Calibri"/>
                      <w:color w:val="333333"/>
                      <w:sz w:val="18"/>
                    </w:rPr>
                    <w:t>Ground water</w:t>
                  </w:r>
                </w:p>
              </w:tc>
              <w:tc>
                <w:tcPr>
                  <w:tcW w:w="22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FFD6D8" w14:textId="77777777" w:rsidR="00543BCB" w:rsidRDefault="00543BCB">
                  <w:pPr>
                    <w:spacing w:after="0" w:line="240" w:lineRule="auto"/>
                  </w:pPr>
                </w:p>
              </w:tc>
              <w:tc>
                <w:tcPr>
                  <w:tcW w:w="235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E21421" w14:textId="77777777" w:rsidR="00543BCB" w:rsidRDefault="00543BCB">
                  <w:pPr>
                    <w:spacing w:after="0" w:line="240" w:lineRule="auto"/>
                  </w:pPr>
                </w:p>
              </w:tc>
            </w:tr>
          </w:tbl>
          <w:p w14:paraId="2080E463" w14:textId="77777777" w:rsidR="00543BCB" w:rsidRDefault="00543BCB">
            <w:pPr>
              <w:spacing w:after="0" w:line="240" w:lineRule="auto"/>
            </w:pPr>
          </w:p>
        </w:tc>
        <w:tc>
          <w:tcPr>
            <w:tcW w:w="16" w:type="dxa"/>
          </w:tcPr>
          <w:p w14:paraId="3452036F" w14:textId="77777777" w:rsidR="00543BCB" w:rsidRDefault="00543BCB">
            <w:pPr>
              <w:pStyle w:val="EmptyCellLayoutStyle"/>
              <w:spacing w:after="0" w:line="240" w:lineRule="auto"/>
            </w:pPr>
          </w:p>
        </w:tc>
        <w:tc>
          <w:tcPr>
            <w:tcW w:w="13" w:type="dxa"/>
          </w:tcPr>
          <w:p w14:paraId="495A9A48" w14:textId="77777777" w:rsidR="00543BCB" w:rsidRDefault="00543BCB">
            <w:pPr>
              <w:pStyle w:val="EmptyCellLayoutStyle"/>
              <w:spacing w:after="0" w:line="240" w:lineRule="auto"/>
            </w:pPr>
          </w:p>
        </w:tc>
        <w:tc>
          <w:tcPr>
            <w:tcW w:w="149" w:type="dxa"/>
          </w:tcPr>
          <w:p w14:paraId="33DD97A5" w14:textId="77777777" w:rsidR="00543BCB" w:rsidRDefault="00543BCB">
            <w:pPr>
              <w:pStyle w:val="EmptyCellLayoutStyle"/>
              <w:spacing w:after="0" w:line="240" w:lineRule="auto"/>
            </w:pPr>
          </w:p>
        </w:tc>
      </w:tr>
      <w:tr w:rsidR="00543BCB" w14:paraId="0B455759" w14:textId="77777777">
        <w:trPr>
          <w:trHeight w:val="105"/>
        </w:trPr>
        <w:tc>
          <w:tcPr>
            <w:tcW w:w="28" w:type="dxa"/>
          </w:tcPr>
          <w:p w14:paraId="04DAAEB0" w14:textId="77777777" w:rsidR="00543BCB" w:rsidRDefault="00543BCB">
            <w:pPr>
              <w:pStyle w:val="EmptyCellLayoutStyle"/>
              <w:spacing w:after="0" w:line="240" w:lineRule="auto"/>
            </w:pPr>
          </w:p>
        </w:tc>
        <w:tc>
          <w:tcPr>
            <w:tcW w:w="3" w:type="dxa"/>
          </w:tcPr>
          <w:p w14:paraId="546C460A" w14:textId="77777777" w:rsidR="00543BCB" w:rsidRDefault="00543BCB">
            <w:pPr>
              <w:pStyle w:val="EmptyCellLayoutStyle"/>
              <w:spacing w:after="0" w:line="240" w:lineRule="auto"/>
            </w:pPr>
          </w:p>
        </w:tc>
        <w:tc>
          <w:tcPr>
            <w:tcW w:w="9360" w:type="dxa"/>
          </w:tcPr>
          <w:p w14:paraId="58C7DF00" w14:textId="77777777" w:rsidR="00543BCB" w:rsidRDefault="00543BCB">
            <w:pPr>
              <w:pStyle w:val="EmptyCellLayoutStyle"/>
              <w:spacing w:after="0" w:line="240" w:lineRule="auto"/>
            </w:pPr>
          </w:p>
        </w:tc>
        <w:tc>
          <w:tcPr>
            <w:tcW w:w="3354" w:type="dxa"/>
          </w:tcPr>
          <w:p w14:paraId="06C2D606" w14:textId="77777777" w:rsidR="00543BCB" w:rsidRDefault="00543BCB">
            <w:pPr>
              <w:pStyle w:val="EmptyCellLayoutStyle"/>
              <w:spacing w:after="0" w:line="240" w:lineRule="auto"/>
            </w:pPr>
          </w:p>
        </w:tc>
        <w:tc>
          <w:tcPr>
            <w:tcW w:w="33" w:type="dxa"/>
          </w:tcPr>
          <w:p w14:paraId="7B99618B" w14:textId="77777777" w:rsidR="00543BCB" w:rsidRDefault="00543BCB">
            <w:pPr>
              <w:pStyle w:val="EmptyCellLayoutStyle"/>
              <w:spacing w:after="0" w:line="240" w:lineRule="auto"/>
            </w:pPr>
          </w:p>
        </w:tc>
        <w:tc>
          <w:tcPr>
            <w:tcW w:w="16" w:type="dxa"/>
          </w:tcPr>
          <w:p w14:paraId="464008A2" w14:textId="77777777" w:rsidR="00543BCB" w:rsidRDefault="00543BCB">
            <w:pPr>
              <w:pStyle w:val="EmptyCellLayoutStyle"/>
              <w:spacing w:after="0" w:line="240" w:lineRule="auto"/>
            </w:pPr>
          </w:p>
        </w:tc>
        <w:tc>
          <w:tcPr>
            <w:tcW w:w="13" w:type="dxa"/>
          </w:tcPr>
          <w:p w14:paraId="21980180" w14:textId="77777777" w:rsidR="00543BCB" w:rsidRDefault="00543BCB">
            <w:pPr>
              <w:pStyle w:val="EmptyCellLayoutStyle"/>
              <w:spacing w:after="0" w:line="240" w:lineRule="auto"/>
            </w:pPr>
          </w:p>
        </w:tc>
        <w:tc>
          <w:tcPr>
            <w:tcW w:w="149" w:type="dxa"/>
          </w:tcPr>
          <w:p w14:paraId="5F7E4C63" w14:textId="77777777" w:rsidR="00543BCB" w:rsidRDefault="00543BCB">
            <w:pPr>
              <w:pStyle w:val="EmptyCellLayoutStyle"/>
              <w:spacing w:after="0" w:line="240" w:lineRule="auto"/>
            </w:pPr>
          </w:p>
        </w:tc>
      </w:tr>
      <w:tr w:rsidR="00A1122A" w14:paraId="5F55A8C8" w14:textId="77777777" w:rsidTr="00A1122A">
        <w:trPr>
          <w:trHeight w:val="2549"/>
        </w:trPr>
        <w:tc>
          <w:tcPr>
            <w:tcW w:w="28" w:type="dxa"/>
          </w:tcPr>
          <w:p w14:paraId="7E349B97" w14:textId="77777777" w:rsidR="00543BCB" w:rsidRDefault="00543BCB">
            <w:pPr>
              <w:pStyle w:val="EmptyCellLayoutStyle"/>
              <w:spacing w:after="0" w:line="240" w:lineRule="auto"/>
            </w:pPr>
          </w:p>
        </w:tc>
        <w:tc>
          <w:tcPr>
            <w:tcW w:w="3" w:type="dxa"/>
          </w:tcPr>
          <w:p w14:paraId="4341DAC7" w14:textId="77777777" w:rsidR="00543BCB" w:rsidRDefault="00543BCB">
            <w:pPr>
              <w:pStyle w:val="EmptyCellLayoutStyle"/>
              <w:spacing w:after="0" w:line="240" w:lineRule="auto"/>
            </w:pPr>
          </w:p>
        </w:tc>
        <w:tc>
          <w:tcPr>
            <w:tcW w:w="9360" w:type="dxa"/>
            <w:gridSpan w:val="5"/>
          </w:tcPr>
          <w:tbl>
            <w:tblPr>
              <w:tblW w:w="0" w:type="auto"/>
              <w:tblLayout w:type="fixed"/>
              <w:tblCellMar>
                <w:left w:w="0" w:type="dxa"/>
                <w:right w:w="0" w:type="dxa"/>
              </w:tblCellMar>
              <w:tblLook w:val="04A0" w:firstRow="1" w:lastRow="0" w:firstColumn="1" w:lastColumn="0" w:noHBand="0" w:noVBand="1"/>
            </w:tblPr>
            <w:tblGrid>
              <w:gridCol w:w="12778"/>
            </w:tblGrid>
            <w:tr w:rsidR="00543BCB" w14:paraId="412FDC93" w14:textId="77777777">
              <w:trPr>
                <w:trHeight w:val="2471"/>
              </w:trPr>
              <w:tc>
                <w:tcPr>
                  <w:tcW w:w="12778" w:type="dxa"/>
                  <w:tcBorders>
                    <w:top w:val="nil"/>
                    <w:left w:val="nil"/>
                    <w:bottom w:val="nil"/>
                    <w:right w:val="nil"/>
                  </w:tcBorders>
                  <w:tcMar>
                    <w:top w:w="39" w:type="dxa"/>
                    <w:left w:w="39" w:type="dxa"/>
                    <w:bottom w:w="39" w:type="dxa"/>
                    <w:right w:w="39" w:type="dxa"/>
                  </w:tcMar>
                </w:tcPr>
                <w:p w14:paraId="5072E5ED" w14:textId="77777777" w:rsidR="00543BCB" w:rsidRDefault="00000000">
                  <w:pPr>
                    <w:spacing w:after="0" w:line="240" w:lineRule="auto"/>
                  </w:pPr>
                  <w:r>
                    <w:rPr>
                      <w:rFonts w:ascii="Calibri" w:eastAsia="Calibri" w:hAnsi="Calibri"/>
                      <w:color w:val="000000"/>
                    </w:rPr>
                    <w:t>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w:t>
                  </w:r>
                </w:p>
                <w:p w14:paraId="62EB8292" w14:textId="77777777" w:rsidR="00543BCB" w:rsidRDefault="00543BCB">
                  <w:pPr>
                    <w:spacing w:after="0" w:line="240" w:lineRule="auto"/>
                  </w:pPr>
                </w:p>
                <w:p w14:paraId="7FFD1432" w14:textId="77777777" w:rsidR="00543BCB" w:rsidRDefault="00000000">
                  <w:pPr>
                    <w:spacing w:after="0" w:line="240" w:lineRule="auto"/>
                  </w:pPr>
                  <w:r>
                    <w:rPr>
                      <w:rFonts w:ascii="Calibri" w:eastAsia="Calibri" w:hAnsi="Calibri"/>
                      <w:color w:val="00000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at (800) 426-4791. Contaminants that may be present in source water include:</w:t>
                  </w:r>
                </w:p>
                <w:p w14:paraId="2AFCB75B" w14:textId="77777777" w:rsidR="00543BCB" w:rsidRDefault="00543BCB">
                  <w:pPr>
                    <w:spacing w:after="0" w:line="240" w:lineRule="auto"/>
                  </w:pPr>
                </w:p>
                <w:p w14:paraId="3C12D4D5" w14:textId="77777777" w:rsidR="00543BCB" w:rsidRDefault="00000000">
                  <w:pPr>
                    <w:spacing w:after="0" w:line="240" w:lineRule="auto"/>
                  </w:pPr>
                  <w:r>
                    <w:rPr>
                      <w:rFonts w:ascii="Calibri" w:eastAsia="Calibri" w:hAnsi="Calibri"/>
                      <w:color w:val="000000"/>
                      <w:sz w:val="18"/>
                      <w:u w:val="single"/>
                    </w:rPr>
                    <w:t>Microbial Contaminants</w:t>
                  </w:r>
                  <w:r>
                    <w:rPr>
                      <w:rFonts w:ascii="Calibri" w:eastAsia="Calibri" w:hAnsi="Calibri"/>
                      <w:color w:val="000000"/>
                      <w:sz w:val="18"/>
                    </w:rPr>
                    <w:t xml:space="preserve"> - such as viruses and bacteria, which may come from sewage treatment plants, septic systems, agricultural livestock operations, and wildlife.</w:t>
                  </w:r>
                </w:p>
                <w:p w14:paraId="397BC0C0" w14:textId="77777777" w:rsidR="00543BCB" w:rsidRDefault="00000000">
                  <w:pPr>
                    <w:spacing w:after="0" w:line="240" w:lineRule="auto"/>
                  </w:pPr>
                  <w:r>
                    <w:rPr>
                      <w:rFonts w:ascii="Calibri" w:eastAsia="Calibri" w:hAnsi="Calibri"/>
                      <w:color w:val="000000"/>
                      <w:sz w:val="18"/>
                      <w:u w:val="single"/>
                    </w:rPr>
                    <w:t>Inorganic Contaminants</w:t>
                  </w:r>
                  <w:r>
                    <w:rPr>
                      <w:rFonts w:ascii="Calibri" w:eastAsia="Calibri" w:hAnsi="Calibri"/>
                      <w:color w:val="000000"/>
                      <w:sz w:val="18"/>
                    </w:rPr>
                    <w:t xml:space="preserve"> - such as salts and metals, which can be naturally-occurring or result from urban stormwater runoff, industrial, or domestic wastewater discharges, oil and gas production, mining, or farming.</w:t>
                  </w:r>
                </w:p>
                <w:p w14:paraId="5B9E69A1" w14:textId="77777777" w:rsidR="00543BCB" w:rsidRDefault="00000000">
                  <w:pPr>
                    <w:spacing w:after="0" w:line="240" w:lineRule="auto"/>
                  </w:pPr>
                  <w:r>
                    <w:rPr>
                      <w:rFonts w:ascii="Calibri" w:eastAsia="Calibri" w:hAnsi="Calibri"/>
                      <w:color w:val="000000"/>
                      <w:sz w:val="18"/>
                      <w:u w:val="single"/>
                    </w:rPr>
                    <w:t>Pesticides and Herbicides</w:t>
                  </w:r>
                  <w:r>
                    <w:rPr>
                      <w:rFonts w:ascii="Calibri" w:eastAsia="Calibri" w:hAnsi="Calibri"/>
                      <w:color w:val="000000"/>
                      <w:sz w:val="18"/>
                    </w:rPr>
                    <w:t xml:space="preserve"> - which may come from a variety of sources such as agriculture, urban stormwater runoff, and residential uses.</w:t>
                  </w:r>
                </w:p>
                <w:p w14:paraId="67472432" w14:textId="77777777" w:rsidR="00543BCB" w:rsidRDefault="00000000">
                  <w:pPr>
                    <w:spacing w:after="0" w:line="240" w:lineRule="auto"/>
                  </w:pPr>
                  <w:r>
                    <w:rPr>
                      <w:rFonts w:ascii="Calibri" w:eastAsia="Calibri" w:hAnsi="Calibri"/>
                      <w:color w:val="000000"/>
                      <w:sz w:val="18"/>
                      <w:u w:val="single"/>
                    </w:rPr>
                    <w:t>Organic Chemical Contaminants</w:t>
                  </w:r>
                  <w:r>
                    <w:rPr>
                      <w:rFonts w:ascii="Calibri" w:eastAsia="Calibri" w:hAnsi="Calibri"/>
                      <w:color w:val="000000"/>
                      <w:sz w:val="18"/>
                    </w:rPr>
                    <w:t xml:space="preserve"> – including synthetic and volatile organic chemicals, which are by-products of industrial processes and petroleum production, and can also come from gas stations, urban stormwater runoff, and septic systems.</w:t>
                  </w:r>
                </w:p>
                <w:p w14:paraId="2F4482C8" w14:textId="77777777" w:rsidR="00543BCB" w:rsidRDefault="00000000">
                  <w:pPr>
                    <w:spacing w:after="0" w:line="240" w:lineRule="auto"/>
                  </w:pPr>
                  <w:r>
                    <w:rPr>
                      <w:rFonts w:ascii="Calibri" w:eastAsia="Calibri" w:hAnsi="Calibri"/>
                      <w:color w:val="000000"/>
                      <w:sz w:val="18"/>
                      <w:u w:val="single"/>
                    </w:rPr>
                    <w:t>Radioactive Contaminants</w:t>
                  </w:r>
                  <w:r>
                    <w:rPr>
                      <w:rFonts w:ascii="Calibri" w:eastAsia="Calibri" w:hAnsi="Calibri"/>
                      <w:color w:val="000000"/>
                      <w:sz w:val="18"/>
                    </w:rPr>
                    <w:t xml:space="preserve"> – which can be naturally-occurring or be the result of oil and gas production and mining activities.</w:t>
                  </w:r>
                </w:p>
                <w:p w14:paraId="725A0CB8" w14:textId="77777777" w:rsidR="00543BCB" w:rsidRDefault="00543BCB">
                  <w:pPr>
                    <w:spacing w:after="0" w:line="240" w:lineRule="auto"/>
                  </w:pPr>
                </w:p>
                <w:p w14:paraId="03A6D56D" w14:textId="77777777" w:rsidR="00543BCB" w:rsidRDefault="00000000">
                  <w:pPr>
                    <w:spacing w:after="0" w:line="240" w:lineRule="auto"/>
                  </w:pPr>
                  <w:r>
                    <w:rPr>
                      <w:rFonts w:ascii="Calibri" w:eastAsia="Calibri" w:hAnsi="Calibri"/>
                      <w:color w:val="000000"/>
                    </w:rPr>
                    <w:t>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w:t>
                  </w:r>
                </w:p>
                <w:p w14:paraId="32565D56" w14:textId="77777777" w:rsidR="00543BCB" w:rsidRDefault="00543BCB">
                  <w:pPr>
                    <w:spacing w:after="0" w:line="240" w:lineRule="auto"/>
                  </w:pPr>
                </w:p>
                <w:p w14:paraId="3647828F" w14:textId="77777777" w:rsidR="00543BCB" w:rsidRDefault="00000000">
                  <w:pPr>
                    <w:spacing w:after="0" w:line="240" w:lineRule="auto"/>
                  </w:pPr>
                  <w:r>
                    <w:rPr>
                      <w:rFonts w:ascii="Calibri" w:eastAsia="Calibri" w:hAnsi="Calibri"/>
                      <w:color w:val="000000"/>
                    </w:rPr>
                    <w:t>Some people may be more vulnerable to contaminants in drinking water than the general population.</w:t>
                  </w:r>
                </w:p>
                <w:p w14:paraId="70688B60" w14:textId="77777777" w:rsidR="00543BCB" w:rsidRDefault="00000000">
                  <w:pPr>
                    <w:spacing w:after="0" w:line="240" w:lineRule="auto"/>
                  </w:pPr>
                  <w:r>
                    <w:rPr>
                      <w:rFonts w:ascii="Calibri" w:eastAsia="Calibri" w:hAnsi="Calibri"/>
                      <w:color w:val="000000"/>
                    </w:rPr>
                    <w:t>Contaminants may be found in drinking water that may cause taste, color, or odor problems.  These types of problems are not necessarily causes for health concerns.  For more information on taste, odor, or color of drinking water, please contact the system's business office.</w:t>
                  </w:r>
                </w:p>
                <w:p w14:paraId="75B7E37F" w14:textId="77777777" w:rsidR="00543BCB" w:rsidRDefault="00543BCB">
                  <w:pPr>
                    <w:spacing w:after="0" w:line="240" w:lineRule="auto"/>
                  </w:pPr>
                </w:p>
                <w:p w14:paraId="2A9F88A2" w14:textId="77777777" w:rsidR="00543BCB" w:rsidRDefault="00000000">
                  <w:pPr>
                    <w:spacing w:after="0" w:line="240" w:lineRule="auto"/>
                  </w:pPr>
                  <w:r>
                    <w:rPr>
                      <w:rFonts w:ascii="Calibri" w:eastAsia="Calibri" w:hAnsi="Calibri"/>
                      <w:color w:val="000000"/>
                    </w:rPr>
                    <w:t>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14:paraId="45496E51" w14:textId="77777777" w:rsidR="00543BCB" w:rsidRDefault="00543BCB">
                  <w:pPr>
                    <w:spacing w:after="0" w:line="240" w:lineRule="auto"/>
                  </w:pPr>
                </w:p>
                <w:p w14:paraId="2D19ED7F" w14:textId="77777777" w:rsidR="00543BCB" w:rsidRDefault="00000000">
                  <w:pPr>
                    <w:spacing w:after="0" w:line="240" w:lineRule="auto"/>
                  </w:pPr>
                  <w:r>
                    <w:rPr>
                      <w:rFonts w:ascii="Calibri" w:eastAsia="Calibri" w:hAnsi="Calibri"/>
                      <w:color w:val="000000"/>
                    </w:rPr>
                    <w:t>Lead can cause serious health effects in people of all ages, especially pregnant people, infants (both formula-fed and breastfed), and young children. Lead in drinking water is primarily from materials and parts used in service lines and in home plumbing. SHADY ACRES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If you have a lead service line or galvanized requiring replacement service line, you may need to flush your pipes for a longer period. If you are concerned about lead in your water and wish to have your water tested, contact SHADY ACRES at 281-356-5060. Information on lead in drinking water, testing methods, and steps you can take to minimize exposure is available at https://www.epa.gov/safewater/lead.</w:t>
                  </w:r>
                </w:p>
                <w:p w14:paraId="56B8F355" w14:textId="77777777" w:rsidR="00543BCB" w:rsidRDefault="00543BCB">
                  <w:pPr>
                    <w:spacing w:after="0" w:line="240" w:lineRule="auto"/>
                  </w:pPr>
                </w:p>
                <w:p w14:paraId="105BE7B0" w14:textId="7BA16BE1" w:rsidR="00543BCB" w:rsidRDefault="00000000">
                  <w:pPr>
                    <w:spacing w:after="0" w:line="240" w:lineRule="auto"/>
                  </w:pPr>
                  <w:r>
                    <w:rPr>
                      <w:rFonts w:ascii="Calibri" w:eastAsia="Calibri" w:hAnsi="Calibri"/>
                      <w:color w:val="000000"/>
                    </w:rPr>
                    <w:t xml:space="preserve">A service line inventory has been prepared and can be accessed </w:t>
                  </w:r>
                  <w:r w:rsidR="00C56960">
                    <w:rPr>
                      <w:rFonts w:ascii="Calibri" w:eastAsia="Calibri" w:hAnsi="Calibri"/>
                      <w:color w:val="000000"/>
                    </w:rPr>
                    <w:t>hmw-sud/shadyacres.com</w:t>
                  </w:r>
                </w:p>
                <w:p w14:paraId="30D3FC51" w14:textId="77777777" w:rsidR="00543BCB" w:rsidRDefault="00543BCB">
                  <w:pPr>
                    <w:spacing w:after="0" w:line="240" w:lineRule="auto"/>
                  </w:pPr>
                </w:p>
                <w:p w14:paraId="4F837DCD" w14:textId="77777777" w:rsidR="00543BCB" w:rsidRDefault="00000000">
                  <w:pPr>
                    <w:spacing w:after="0" w:line="240" w:lineRule="auto"/>
                  </w:pPr>
                  <w:r>
                    <w:rPr>
                      <w:rFonts w:ascii="Calibri" w:eastAsia="Calibri" w:hAnsi="Calibri"/>
                      <w:color w:val="000000"/>
                    </w:rPr>
                    <w:t>In the tables below, you will find many terms and abbreviations you might not be familiar with.  To help you better understand these terms, we’ve provided the following definitions:</w:t>
                  </w:r>
                </w:p>
                <w:p w14:paraId="027DFB2A" w14:textId="77777777" w:rsidR="00543BCB" w:rsidRDefault="00543BCB">
                  <w:pPr>
                    <w:spacing w:after="0" w:line="240" w:lineRule="auto"/>
                  </w:pPr>
                </w:p>
                <w:p w14:paraId="36193DFE" w14:textId="77777777" w:rsidR="00543BCB" w:rsidRDefault="00000000">
                  <w:pPr>
                    <w:spacing w:after="0" w:line="240" w:lineRule="auto"/>
                  </w:pPr>
                  <w:r>
                    <w:rPr>
                      <w:rFonts w:ascii="Calibri" w:eastAsia="Calibri" w:hAnsi="Calibri"/>
                      <w:color w:val="000000"/>
                      <w:sz w:val="18"/>
                      <w:u w:val="single"/>
                    </w:rPr>
                    <w:t>Action Level (AL):</w:t>
                  </w:r>
                  <w:r>
                    <w:rPr>
                      <w:rFonts w:ascii="Calibri" w:eastAsia="Calibri" w:hAnsi="Calibri"/>
                      <w:color w:val="000000"/>
                      <w:sz w:val="18"/>
                    </w:rPr>
                    <w:t xml:space="preserve"> The concentration of a contaminant which, if exceeded, triggers treatment or other requirements which a water system must follow.</w:t>
                  </w:r>
                </w:p>
                <w:p w14:paraId="016C1AE9" w14:textId="77777777" w:rsidR="00543BCB" w:rsidRDefault="00000000">
                  <w:pPr>
                    <w:spacing w:after="0" w:line="240" w:lineRule="auto"/>
                  </w:pPr>
                  <w:r>
                    <w:rPr>
                      <w:rFonts w:ascii="Calibri" w:eastAsia="Calibri" w:hAnsi="Calibri"/>
                      <w:color w:val="000000"/>
                      <w:sz w:val="18"/>
                      <w:u w:val="single"/>
                    </w:rPr>
                    <w:t xml:space="preserve">Action Level Goal (ALG): </w:t>
                  </w:r>
                  <w:r>
                    <w:rPr>
                      <w:rFonts w:ascii="Calibri" w:eastAsia="Calibri" w:hAnsi="Calibri"/>
                      <w:color w:val="000000"/>
                      <w:sz w:val="18"/>
                    </w:rPr>
                    <w:t>The level of a contaminant in drinking water below which there is no known or expected risk to health. ALGs allow for a margin of safety.</w:t>
                  </w:r>
                </w:p>
                <w:p w14:paraId="2B511AC3" w14:textId="77777777" w:rsidR="00543BCB" w:rsidRDefault="00000000">
                  <w:pPr>
                    <w:spacing w:after="0" w:line="240" w:lineRule="auto"/>
                  </w:pPr>
                  <w:r>
                    <w:rPr>
                      <w:rFonts w:ascii="Calibri" w:eastAsia="Calibri" w:hAnsi="Calibri"/>
                      <w:color w:val="000000"/>
                      <w:sz w:val="18"/>
                      <w:u w:val="single"/>
                    </w:rPr>
                    <w:t>Level 1 Assessment</w:t>
                  </w:r>
                  <w:r>
                    <w:rPr>
                      <w:rFonts w:ascii="Calibri" w:eastAsia="Calibri" w:hAnsi="Calibri"/>
                      <w:color w:val="000000"/>
                      <w:sz w:val="18"/>
                    </w:rPr>
                    <w:t>: A Level 1 assessment is a study of the water system to identify potential problems and determine (if possible) why total coliform bacteria have been found in our water system.</w:t>
                  </w:r>
                </w:p>
                <w:p w14:paraId="617C7492" w14:textId="77777777" w:rsidR="00543BCB" w:rsidRDefault="00000000">
                  <w:pPr>
                    <w:spacing w:after="0" w:line="240" w:lineRule="auto"/>
                  </w:pPr>
                  <w:r>
                    <w:rPr>
                      <w:rFonts w:ascii="Calibri" w:eastAsia="Calibri" w:hAnsi="Calibri"/>
                      <w:color w:val="000000"/>
                      <w:sz w:val="18"/>
                      <w:u w:val="single"/>
                    </w:rPr>
                    <w:t>Level 2 Assessment</w:t>
                  </w:r>
                  <w:r>
                    <w:rPr>
                      <w:rFonts w:ascii="Calibri" w:eastAsia="Calibri" w:hAnsi="Calibri"/>
                      <w:color w:val="000000"/>
                      <w:sz w:val="18"/>
                    </w:rPr>
                    <w:t>: A Level 2 assessment is a very detailed study of the water system to identify potential problems and determine (if possible) why an E. coli MCL violation has occurred and/or why total coliform bacteria have been found in our water system on multiple occasions.</w:t>
                  </w:r>
                </w:p>
                <w:p w14:paraId="7E90E030" w14:textId="77777777" w:rsidR="00543BCB" w:rsidRDefault="00000000">
                  <w:pPr>
                    <w:spacing w:after="0" w:line="240" w:lineRule="auto"/>
                  </w:pPr>
                  <w:r>
                    <w:rPr>
                      <w:rFonts w:ascii="Calibri" w:eastAsia="Calibri" w:hAnsi="Calibri"/>
                      <w:color w:val="000000"/>
                      <w:sz w:val="18"/>
                      <w:u w:val="single"/>
                    </w:rPr>
                    <w:t>Maximum Contaminant Level or MCL</w:t>
                  </w:r>
                  <w:r>
                    <w:rPr>
                      <w:rFonts w:ascii="Calibri" w:eastAsia="Calibri" w:hAnsi="Calibri"/>
                      <w:color w:val="000000"/>
                      <w:sz w:val="18"/>
                    </w:rPr>
                    <w:t>: The highest level of a contaminant that is allowed in drinking water. MCLs are set as close to the MCLGs as feasible using the best available treatment technology.</w:t>
                  </w:r>
                </w:p>
                <w:p w14:paraId="16F57D30" w14:textId="77777777" w:rsidR="00543BCB" w:rsidRDefault="00000000">
                  <w:pPr>
                    <w:spacing w:after="0" w:line="240" w:lineRule="auto"/>
                  </w:pPr>
                  <w:r>
                    <w:rPr>
                      <w:rFonts w:ascii="Calibri" w:eastAsia="Calibri" w:hAnsi="Calibri"/>
                      <w:color w:val="000000"/>
                      <w:sz w:val="18"/>
                      <w:u w:val="single"/>
                    </w:rPr>
                    <w:t>Maximum Contaminant Level Goal or MCLG</w:t>
                  </w:r>
                  <w:r>
                    <w:rPr>
                      <w:rFonts w:ascii="Calibri" w:eastAsia="Calibri" w:hAnsi="Calibri"/>
                      <w:color w:val="000000"/>
                      <w:sz w:val="18"/>
                    </w:rPr>
                    <w:t>: The level of a contaminant in drinking water below which there is no known or expected risk to health. MCLGs allow for a margin of safety.</w:t>
                  </w:r>
                </w:p>
                <w:p w14:paraId="62D055B4" w14:textId="77777777" w:rsidR="00543BCB" w:rsidRDefault="00000000">
                  <w:pPr>
                    <w:spacing w:after="0" w:line="240" w:lineRule="auto"/>
                  </w:pPr>
                  <w:r>
                    <w:rPr>
                      <w:rFonts w:ascii="Calibri" w:eastAsia="Calibri" w:hAnsi="Calibri"/>
                      <w:color w:val="000000"/>
                      <w:sz w:val="18"/>
                      <w:u w:val="single"/>
                    </w:rPr>
                    <w:t>Maximum residual disinfectant level goal or MRDLG</w:t>
                  </w:r>
                  <w:r>
                    <w:rPr>
                      <w:rFonts w:ascii="Calibri" w:eastAsia="Calibri" w:hAnsi="Calibri"/>
                      <w:color w:val="000000"/>
                      <w:sz w:val="18"/>
                    </w:rPr>
                    <w:t>: The level of a drinking water disinfectant below which there is no known or expected risk to health. MRDLGs do not reflect the benefits of the use of disinfectants to control microbial contaminants.</w:t>
                  </w:r>
                </w:p>
                <w:p w14:paraId="6D74CE3A" w14:textId="77777777" w:rsidR="00543BCB" w:rsidRDefault="00000000">
                  <w:pPr>
                    <w:spacing w:after="0" w:line="240" w:lineRule="auto"/>
                  </w:pPr>
                  <w:r>
                    <w:rPr>
                      <w:rFonts w:ascii="Calibri" w:eastAsia="Calibri" w:hAnsi="Calibri"/>
                      <w:color w:val="000000"/>
                      <w:sz w:val="18"/>
                      <w:u w:val="single"/>
                    </w:rPr>
                    <w:t>Maximum residual disinfectant level or MRDL</w:t>
                  </w:r>
                  <w:r>
                    <w:rPr>
                      <w:rFonts w:ascii="Calibri" w:eastAsia="Calibri" w:hAnsi="Calibri"/>
                      <w:color w:val="000000"/>
                      <w:sz w:val="18"/>
                    </w:rPr>
                    <w:t>: The highest level of a disinfectant allowed in drinking water. There is convincing evidence that addition of a disinfectant is necessary for control of microbial contaminants.</w:t>
                  </w:r>
                </w:p>
                <w:p w14:paraId="3518803B" w14:textId="77777777" w:rsidR="00543BCB" w:rsidRDefault="00000000">
                  <w:pPr>
                    <w:spacing w:after="0" w:line="240" w:lineRule="auto"/>
                  </w:pPr>
                  <w:r>
                    <w:rPr>
                      <w:rFonts w:ascii="Calibri" w:eastAsia="Calibri" w:hAnsi="Calibri"/>
                      <w:color w:val="000000"/>
                      <w:sz w:val="18"/>
                      <w:u w:val="single"/>
                    </w:rPr>
                    <w:t>Treatment Technique or TT</w:t>
                  </w:r>
                  <w:r>
                    <w:rPr>
                      <w:rFonts w:ascii="Calibri" w:eastAsia="Calibri" w:hAnsi="Calibri"/>
                      <w:color w:val="000000"/>
                      <w:sz w:val="18"/>
                    </w:rPr>
                    <w:t>: A required process intended to reduce the level of a contaminant in drinking water.</w:t>
                  </w:r>
                </w:p>
                <w:p w14:paraId="07FC2656" w14:textId="77777777" w:rsidR="00543BCB" w:rsidRDefault="00000000">
                  <w:pPr>
                    <w:spacing w:after="0" w:line="240" w:lineRule="auto"/>
                  </w:pPr>
                  <w:r>
                    <w:rPr>
                      <w:rFonts w:ascii="Calibri" w:eastAsia="Calibri" w:hAnsi="Calibri"/>
                      <w:color w:val="000000"/>
                      <w:sz w:val="18"/>
                      <w:u w:val="single"/>
                    </w:rPr>
                    <w:t>Variances and Exemptions</w:t>
                  </w:r>
                  <w:r>
                    <w:rPr>
                      <w:rFonts w:ascii="Calibri" w:eastAsia="Calibri" w:hAnsi="Calibri"/>
                      <w:color w:val="000000"/>
                      <w:sz w:val="18"/>
                    </w:rPr>
                    <w:t>: State or EPA permission not to meet an MCL or a treatment technique under certain conditions.</w:t>
                  </w:r>
                </w:p>
                <w:p w14:paraId="6F576EFB" w14:textId="77777777" w:rsidR="00543BCB" w:rsidRDefault="00543BCB">
                  <w:pPr>
                    <w:spacing w:after="0" w:line="240" w:lineRule="auto"/>
                  </w:pPr>
                </w:p>
                <w:p w14:paraId="084986CD" w14:textId="77777777" w:rsidR="00543BCB" w:rsidRDefault="00000000">
                  <w:pPr>
                    <w:spacing w:after="0" w:line="240" w:lineRule="auto"/>
                  </w:pPr>
                  <w:r>
                    <w:rPr>
                      <w:rFonts w:ascii="Calibri" w:eastAsia="Calibri" w:hAnsi="Calibri"/>
                      <w:color w:val="000000"/>
                      <w:sz w:val="18"/>
                      <w:u w:val="single"/>
                    </w:rPr>
                    <w:t>Avg</w:t>
                  </w:r>
                  <w:r>
                    <w:rPr>
                      <w:rFonts w:ascii="Calibri" w:eastAsia="Calibri" w:hAnsi="Calibri"/>
                      <w:color w:val="000000"/>
                      <w:sz w:val="18"/>
                    </w:rPr>
                    <w:t>: Average - Regulatory compliance with some MCLs are based on running annual average of monthly samples.</w:t>
                  </w:r>
                </w:p>
                <w:p w14:paraId="07C52471" w14:textId="77777777" w:rsidR="00543BCB" w:rsidRDefault="00000000">
                  <w:pPr>
                    <w:spacing w:after="0" w:line="240" w:lineRule="auto"/>
                  </w:pPr>
                  <w:r>
                    <w:rPr>
                      <w:rFonts w:ascii="Calibri" w:eastAsia="Calibri" w:hAnsi="Calibri"/>
                      <w:color w:val="000000"/>
                      <w:sz w:val="18"/>
                      <w:u w:val="single"/>
                    </w:rPr>
                    <w:t>RAA</w:t>
                  </w:r>
                  <w:r>
                    <w:rPr>
                      <w:rFonts w:ascii="Calibri" w:eastAsia="Calibri" w:hAnsi="Calibri"/>
                      <w:color w:val="000000"/>
                      <w:sz w:val="18"/>
                    </w:rPr>
                    <w:t>: Running Annual Average.</w:t>
                  </w:r>
                </w:p>
                <w:p w14:paraId="3113BED8" w14:textId="77777777" w:rsidR="00543BCB" w:rsidRDefault="00000000">
                  <w:pPr>
                    <w:spacing w:after="0" w:line="240" w:lineRule="auto"/>
                  </w:pPr>
                  <w:r>
                    <w:rPr>
                      <w:rFonts w:ascii="Calibri" w:eastAsia="Calibri" w:hAnsi="Calibri"/>
                      <w:color w:val="000000"/>
                      <w:sz w:val="18"/>
                      <w:u w:val="single"/>
                    </w:rPr>
                    <w:lastRenderedPageBreak/>
                    <w:t>LRAA:</w:t>
                  </w:r>
                  <w:r>
                    <w:rPr>
                      <w:rFonts w:ascii="Calibri" w:eastAsia="Calibri" w:hAnsi="Calibri"/>
                      <w:color w:val="000000"/>
                      <w:sz w:val="18"/>
                    </w:rPr>
                    <w:t xml:space="preserve"> Locational Running Annual Average.</w:t>
                  </w:r>
                </w:p>
                <w:p w14:paraId="5D8D3C5C" w14:textId="77777777" w:rsidR="00543BCB" w:rsidRDefault="00000000">
                  <w:pPr>
                    <w:spacing w:after="0" w:line="240" w:lineRule="auto"/>
                  </w:pPr>
                  <w:r>
                    <w:rPr>
                      <w:rFonts w:ascii="Calibri" w:eastAsia="Calibri" w:hAnsi="Calibri"/>
                      <w:color w:val="000000"/>
                      <w:sz w:val="18"/>
                      <w:u w:val="single"/>
                    </w:rPr>
                    <w:t>mrem</w:t>
                  </w:r>
                  <w:r>
                    <w:rPr>
                      <w:rFonts w:ascii="Calibri" w:eastAsia="Calibri" w:hAnsi="Calibri"/>
                      <w:color w:val="000000"/>
                      <w:sz w:val="18"/>
                    </w:rPr>
                    <w:t>: millirems per year (a measure of radiation absorbed by the body).</w:t>
                  </w:r>
                </w:p>
                <w:p w14:paraId="0E5171BD" w14:textId="77777777" w:rsidR="00543BCB" w:rsidRDefault="00000000">
                  <w:pPr>
                    <w:spacing w:after="0" w:line="240" w:lineRule="auto"/>
                  </w:pPr>
                  <w:r>
                    <w:rPr>
                      <w:rFonts w:ascii="Calibri" w:eastAsia="Calibri" w:hAnsi="Calibri"/>
                      <w:color w:val="000000"/>
                      <w:sz w:val="18"/>
                      <w:u w:val="single"/>
                    </w:rPr>
                    <w:t>ppb</w:t>
                  </w:r>
                  <w:r>
                    <w:rPr>
                      <w:rFonts w:ascii="Calibri" w:eastAsia="Calibri" w:hAnsi="Calibri"/>
                      <w:color w:val="000000"/>
                      <w:sz w:val="18"/>
                    </w:rPr>
                    <w:t>: micrograms per liter (ug/L) or parts per billion - or one ounce in 7,350,000 gallons of water.</w:t>
                  </w:r>
                </w:p>
                <w:p w14:paraId="65850ABE" w14:textId="77777777" w:rsidR="00543BCB" w:rsidRDefault="00000000">
                  <w:pPr>
                    <w:spacing w:after="0" w:line="240" w:lineRule="auto"/>
                  </w:pPr>
                  <w:r>
                    <w:rPr>
                      <w:rFonts w:ascii="Calibri" w:eastAsia="Calibri" w:hAnsi="Calibri"/>
                      <w:color w:val="000000"/>
                      <w:sz w:val="18"/>
                      <w:u w:val="single"/>
                    </w:rPr>
                    <w:t>ppm</w:t>
                  </w:r>
                  <w:r>
                    <w:rPr>
                      <w:rFonts w:ascii="Calibri" w:eastAsia="Calibri" w:hAnsi="Calibri"/>
                      <w:color w:val="000000"/>
                      <w:sz w:val="18"/>
                    </w:rPr>
                    <w:t>: milligrams per liter (mg/L) or parts per million - or one ounce in 7,350 gallons of water.</w:t>
                  </w:r>
                </w:p>
                <w:p w14:paraId="3BFA05DF" w14:textId="77777777" w:rsidR="00543BCB" w:rsidRDefault="00000000">
                  <w:pPr>
                    <w:spacing w:after="0" w:line="240" w:lineRule="auto"/>
                  </w:pPr>
                  <w:r>
                    <w:rPr>
                      <w:rFonts w:ascii="Calibri" w:eastAsia="Calibri" w:hAnsi="Calibri"/>
                      <w:color w:val="000000"/>
                      <w:sz w:val="18"/>
                      <w:u w:val="single"/>
                    </w:rPr>
                    <w:t>picocuries per liter (pCi/L)</w:t>
                  </w:r>
                  <w:r>
                    <w:rPr>
                      <w:rFonts w:ascii="Calibri" w:eastAsia="Calibri" w:hAnsi="Calibri"/>
                      <w:color w:val="000000"/>
                      <w:sz w:val="18"/>
                    </w:rPr>
                    <w:t>: picocuries per liter is a measure of the radioactivity in water.</w:t>
                  </w:r>
                </w:p>
                <w:p w14:paraId="01C0169B" w14:textId="77777777" w:rsidR="00543BCB" w:rsidRDefault="00000000">
                  <w:pPr>
                    <w:spacing w:after="0" w:line="240" w:lineRule="auto"/>
                  </w:pPr>
                  <w:r>
                    <w:rPr>
                      <w:rFonts w:ascii="Calibri" w:eastAsia="Calibri" w:hAnsi="Calibri"/>
                      <w:color w:val="000000"/>
                      <w:sz w:val="18"/>
                      <w:u w:val="single"/>
                    </w:rPr>
                    <w:t>na</w:t>
                  </w:r>
                  <w:r>
                    <w:rPr>
                      <w:rFonts w:ascii="Calibri" w:eastAsia="Calibri" w:hAnsi="Calibri"/>
                      <w:color w:val="000000"/>
                      <w:sz w:val="18"/>
                    </w:rPr>
                    <w:t>: not applicable.</w:t>
                  </w:r>
                </w:p>
              </w:tc>
            </w:tr>
          </w:tbl>
          <w:p w14:paraId="642DC9F2" w14:textId="77777777" w:rsidR="00543BCB" w:rsidRDefault="00543BCB">
            <w:pPr>
              <w:spacing w:after="0" w:line="240" w:lineRule="auto"/>
            </w:pPr>
          </w:p>
        </w:tc>
        <w:tc>
          <w:tcPr>
            <w:tcW w:w="149" w:type="dxa"/>
          </w:tcPr>
          <w:p w14:paraId="7DEF45CC" w14:textId="77777777" w:rsidR="00543BCB" w:rsidRDefault="00543BCB">
            <w:pPr>
              <w:pStyle w:val="EmptyCellLayoutStyle"/>
              <w:spacing w:after="0" w:line="240" w:lineRule="auto"/>
            </w:pPr>
          </w:p>
        </w:tc>
      </w:tr>
      <w:tr w:rsidR="00543BCB" w14:paraId="142D61C1" w14:textId="77777777">
        <w:trPr>
          <w:trHeight w:val="20"/>
        </w:trPr>
        <w:tc>
          <w:tcPr>
            <w:tcW w:w="28" w:type="dxa"/>
          </w:tcPr>
          <w:p w14:paraId="7438DC4A" w14:textId="77777777" w:rsidR="00543BCB" w:rsidRDefault="00543BCB">
            <w:pPr>
              <w:pStyle w:val="EmptyCellLayoutStyle"/>
              <w:spacing w:after="0" w:line="240" w:lineRule="auto"/>
            </w:pPr>
          </w:p>
        </w:tc>
        <w:tc>
          <w:tcPr>
            <w:tcW w:w="3" w:type="dxa"/>
          </w:tcPr>
          <w:p w14:paraId="446808B4" w14:textId="77777777" w:rsidR="00543BCB" w:rsidRDefault="00543BCB">
            <w:pPr>
              <w:pStyle w:val="EmptyCellLayoutStyle"/>
              <w:spacing w:after="0" w:line="240" w:lineRule="auto"/>
            </w:pPr>
          </w:p>
        </w:tc>
        <w:tc>
          <w:tcPr>
            <w:tcW w:w="9360" w:type="dxa"/>
          </w:tcPr>
          <w:p w14:paraId="6622CB1D" w14:textId="77777777" w:rsidR="00543BCB" w:rsidRDefault="00543BCB">
            <w:pPr>
              <w:pStyle w:val="EmptyCellLayoutStyle"/>
              <w:spacing w:after="0" w:line="240" w:lineRule="auto"/>
            </w:pPr>
          </w:p>
        </w:tc>
        <w:tc>
          <w:tcPr>
            <w:tcW w:w="3354" w:type="dxa"/>
          </w:tcPr>
          <w:p w14:paraId="5FD6FCB0" w14:textId="77777777" w:rsidR="00543BCB" w:rsidRDefault="00543BCB">
            <w:pPr>
              <w:pStyle w:val="EmptyCellLayoutStyle"/>
              <w:spacing w:after="0" w:line="240" w:lineRule="auto"/>
            </w:pPr>
          </w:p>
        </w:tc>
        <w:tc>
          <w:tcPr>
            <w:tcW w:w="33" w:type="dxa"/>
          </w:tcPr>
          <w:p w14:paraId="55A8CE05" w14:textId="77777777" w:rsidR="00543BCB" w:rsidRDefault="00543BCB">
            <w:pPr>
              <w:pStyle w:val="EmptyCellLayoutStyle"/>
              <w:spacing w:after="0" w:line="240" w:lineRule="auto"/>
            </w:pPr>
          </w:p>
        </w:tc>
        <w:tc>
          <w:tcPr>
            <w:tcW w:w="16" w:type="dxa"/>
          </w:tcPr>
          <w:p w14:paraId="47F466BD" w14:textId="77777777" w:rsidR="00543BCB" w:rsidRDefault="00543BCB">
            <w:pPr>
              <w:pStyle w:val="EmptyCellLayoutStyle"/>
              <w:spacing w:after="0" w:line="240" w:lineRule="auto"/>
            </w:pPr>
          </w:p>
        </w:tc>
        <w:tc>
          <w:tcPr>
            <w:tcW w:w="13" w:type="dxa"/>
          </w:tcPr>
          <w:p w14:paraId="06164119" w14:textId="77777777" w:rsidR="00543BCB" w:rsidRDefault="00543BCB">
            <w:pPr>
              <w:pStyle w:val="EmptyCellLayoutStyle"/>
              <w:spacing w:after="0" w:line="240" w:lineRule="auto"/>
            </w:pPr>
          </w:p>
        </w:tc>
        <w:tc>
          <w:tcPr>
            <w:tcW w:w="149" w:type="dxa"/>
          </w:tcPr>
          <w:p w14:paraId="1ECC06CB" w14:textId="77777777" w:rsidR="00543BCB" w:rsidRDefault="00543BCB">
            <w:pPr>
              <w:pStyle w:val="EmptyCellLayoutStyle"/>
              <w:spacing w:after="0" w:line="240" w:lineRule="auto"/>
            </w:pPr>
          </w:p>
        </w:tc>
      </w:tr>
      <w:tr w:rsidR="00A1122A" w14:paraId="1657C476" w14:textId="77777777" w:rsidTr="00A1122A">
        <w:tc>
          <w:tcPr>
            <w:tcW w:w="28" w:type="dxa"/>
          </w:tcPr>
          <w:p w14:paraId="2C0BF1F2" w14:textId="77777777" w:rsidR="00543BCB" w:rsidRDefault="00543BCB">
            <w:pPr>
              <w:pStyle w:val="EmptyCellLayoutStyle"/>
              <w:spacing w:after="0" w:line="240" w:lineRule="auto"/>
            </w:pPr>
          </w:p>
        </w:tc>
        <w:tc>
          <w:tcPr>
            <w:tcW w:w="3" w:type="dxa"/>
          </w:tcPr>
          <w:p w14:paraId="614D99AB" w14:textId="77777777" w:rsidR="00543BCB" w:rsidRDefault="00543BCB">
            <w:pPr>
              <w:pStyle w:val="EmptyCellLayoutStyle"/>
              <w:spacing w:after="0" w:line="240" w:lineRule="auto"/>
            </w:pPr>
          </w:p>
        </w:tc>
        <w:tc>
          <w:tcPr>
            <w:tcW w:w="9360"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714"/>
            </w:tblGrid>
            <w:tr w:rsidR="00543BCB" w14:paraId="0728CC57" w14:textId="77777777">
              <w:trPr>
                <w:trHeight w:val="276"/>
              </w:trPr>
              <w:tc>
                <w:tcPr>
                  <w:tcW w:w="12714" w:type="dxa"/>
                  <w:tcBorders>
                    <w:top w:val="nil"/>
                    <w:left w:val="nil"/>
                    <w:bottom w:val="nil"/>
                    <w:right w:val="nil"/>
                  </w:tcBorders>
                  <w:tcMar>
                    <w:top w:w="0" w:type="dxa"/>
                    <w:left w:w="0" w:type="dxa"/>
                    <w:bottom w:w="0" w:type="dxa"/>
                    <w:right w:w="0" w:type="dxa"/>
                  </w:tcMar>
                </w:tcPr>
                <w:p w14:paraId="790D1D45" w14:textId="77777777" w:rsidR="00543BCB" w:rsidRDefault="00543BCB">
                  <w:pPr>
                    <w:spacing w:after="0" w:line="240" w:lineRule="auto"/>
                  </w:pPr>
                </w:p>
              </w:tc>
            </w:tr>
          </w:tbl>
          <w:p w14:paraId="4333EB37" w14:textId="77777777" w:rsidR="00543BCB" w:rsidRDefault="00543BCB">
            <w:pPr>
              <w:spacing w:after="0" w:line="240" w:lineRule="auto"/>
            </w:pPr>
          </w:p>
        </w:tc>
        <w:tc>
          <w:tcPr>
            <w:tcW w:w="33" w:type="dxa"/>
          </w:tcPr>
          <w:p w14:paraId="7F0998E6" w14:textId="77777777" w:rsidR="00543BCB" w:rsidRDefault="00543BCB">
            <w:pPr>
              <w:pStyle w:val="EmptyCellLayoutStyle"/>
              <w:spacing w:after="0" w:line="240" w:lineRule="auto"/>
            </w:pPr>
          </w:p>
        </w:tc>
        <w:tc>
          <w:tcPr>
            <w:tcW w:w="16" w:type="dxa"/>
          </w:tcPr>
          <w:p w14:paraId="2E3BB215" w14:textId="77777777" w:rsidR="00543BCB" w:rsidRDefault="00543BCB">
            <w:pPr>
              <w:pStyle w:val="EmptyCellLayoutStyle"/>
              <w:spacing w:after="0" w:line="240" w:lineRule="auto"/>
            </w:pPr>
          </w:p>
        </w:tc>
        <w:tc>
          <w:tcPr>
            <w:tcW w:w="13" w:type="dxa"/>
          </w:tcPr>
          <w:p w14:paraId="432B934A" w14:textId="77777777" w:rsidR="00543BCB" w:rsidRDefault="00543BCB">
            <w:pPr>
              <w:pStyle w:val="EmptyCellLayoutStyle"/>
              <w:spacing w:after="0" w:line="240" w:lineRule="auto"/>
            </w:pPr>
          </w:p>
        </w:tc>
        <w:tc>
          <w:tcPr>
            <w:tcW w:w="149" w:type="dxa"/>
          </w:tcPr>
          <w:p w14:paraId="79BE588B" w14:textId="77777777" w:rsidR="00543BCB" w:rsidRDefault="00543BCB">
            <w:pPr>
              <w:pStyle w:val="EmptyCellLayoutStyle"/>
              <w:spacing w:after="0" w:line="240" w:lineRule="auto"/>
            </w:pPr>
          </w:p>
        </w:tc>
      </w:tr>
    </w:tbl>
    <w:p w14:paraId="40188F00" w14:textId="77777777" w:rsidR="00543BCB" w:rsidRDefault="00000000">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12712"/>
        <w:gridCol w:w="20"/>
        <w:gridCol w:w="20"/>
        <w:gridCol w:w="164"/>
      </w:tblGrid>
      <w:tr w:rsidR="00543BCB" w14:paraId="2F494ED3" w14:textId="77777777">
        <w:trPr>
          <w:trHeight w:val="80"/>
        </w:trPr>
        <w:tc>
          <w:tcPr>
            <w:tcW w:w="15" w:type="dxa"/>
          </w:tcPr>
          <w:p w14:paraId="0932CC51" w14:textId="77777777" w:rsidR="00543BCB" w:rsidRDefault="00543BCB">
            <w:pPr>
              <w:pStyle w:val="EmptyCellLayoutStyle"/>
              <w:spacing w:after="0" w:line="240" w:lineRule="auto"/>
            </w:pPr>
          </w:p>
        </w:tc>
        <w:tc>
          <w:tcPr>
            <w:tcW w:w="6" w:type="dxa"/>
          </w:tcPr>
          <w:p w14:paraId="7CD506AE" w14:textId="77777777" w:rsidR="00543BCB" w:rsidRDefault="00543BCB">
            <w:pPr>
              <w:pStyle w:val="EmptyCellLayoutStyle"/>
              <w:spacing w:after="0" w:line="240" w:lineRule="auto"/>
            </w:pPr>
          </w:p>
        </w:tc>
        <w:tc>
          <w:tcPr>
            <w:tcW w:w="18" w:type="dxa"/>
          </w:tcPr>
          <w:p w14:paraId="136E3773" w14:textId="77777777" w:rsidR="00543BCB" w:rsidRDefault="00543BCB">
            <w:pPr>
              <w:pStyle w:val="EmptyCellLayoutStyle"/>
              <w:spacing w:after="0" w:line="240" w:lineRule="auto"/>
            </w:pPr>
          </w:p>
        </w:tc>
        <w:tc>
          <w:tcPr>
            <w:tcW w:w="2" w:type="dxa"/>
          </w:tcPr>
          <w:p w14:paraId="06520289" w14:textId="77777777" w:rsidR="00543BCB" w:rsidRDefault="00543BCB">
            <w:pPr>
              <w:pStyle w:val="EmptyCellLayoutStyle"/>
              <w:spacing w:after="0" w:line="240" w:lineRule="auto"/>
            </w:pPr>
          </w:p>
        </w:tc>
        <w:tc>
          <w:tcPr>
            <w:tcW w:w="0" w:type="dxa"/>
          </w:tcPr>
          <w:p w14:paraId="1337E763" w14:textId="77777777" w:rsidR="00543BCB" w:rsidRDefault="00543BCB">
            <w:pPr>
              <w:pStyle w:val="EmptyCellLayoutStyle"/>
              <w:spacing w:after="0" w:line="240" w:lineRule="auto"/>
            </w:pPr>
          </w:p>
        </w:tc>
        <w:tc>
          <w:tcPr>
            <w:tcW w:w="12" w:type="dxa"/>
          </w:tcPr>
          <w:p w14:paraId="62B47B7B" w14:textId="77777777" w:rsidR="00543BCB" w:rsidRDefault="00543BCB">
            <w:pPr>
              <w:pStyle w:val="EmptyCellLayoutStyle"/>
              <w:spacing w:after="0" w:line="240" w:lineRule="auto"/>
            </w:pPr>
          </w:p>
        </w:tc>
        <w:tc>
          <w:tcPr>
            <w:tcW w:w="12712" w:type="dxa"/>
          </w:tcPr>
          <w:p w14:paraId="40F21891" w14:textId="77777777" w:rsidR="00543BCB" w:rsidRDefault="00543BCB">
            <w:pPr>
              <w:pStyle w:val="EmptyCellLayoutStyle"/>
              <w:spacing w:after="0" w:line="240" w:lineRule="auto"/>
            </w:pPr>
          </w:p>
        </w:tc>
        <w:tc>
          <w:tcPr>
            <w:tcW w:w="14" w:type="dxa"/>
          </w:tcPr>
          <w:p w14:paraId="22A54852" w14:textId="77777777" w:rsidR="00543BCB" w:rsidRDefault="00543BCB">
            <w:pPr>
              <w:pStyle w:val="EmptyCellLayoutStyle"/>
              <w:spacing w:after="0" w:line="240" w:lineRule="auto"/>
            </w:pPr>
          </w:p>
        </w:tc>
        <w:tc>
          <w:tcPr>
            <w:tcW w:w="11" w:type="dxa"/>
          </w:tcPr>
          <w:p w14:paraId="39D43CDE" w14:textId="77777777" w:rsidR="00543BCB" w:rsidRDefault="00543BCB">
            <w:pPr>
              <w:pStyle w:val="EmptyCellLayoutStyle"/>
              <w:spacing w:after="0" w:line="240" w:lineRule="auto"/>
            </w:pPr>
          </w:p>
        </w:tc>
        <w:tc>
          <w:tcPr>
            <w:tcW w:w="164" w:type="dxa"/>
          </w:tcPr>
          <w:p w14:paraId="1E2FEAA4" w14:textId="77777777" w:rsidR="00543BCB" w:rsidRDefault="00543BCB">
            <w:pPr>
              <w:pStyle w:val="EmptyCellLayoutStyle"/>
              <w:spacing w:after="0" w:line="240" w:lineRule="auto"/>
            </w:pPr>
          </w:p>
        </w:tc>
      </w:tr>
      <w:tr w:rsidR="00A1122A" w14:paraId="1C2FD4B4" w14:textId="77777777" w:rsidTr="00A1122A">
        <w:trPr>
          <w:trHeight w:val="551"/>
        </w:trPr>
        <w:tc>
          <w:tcPr>
            <w:tcW w:w="15" w:type="dxa"/>
          </w:tcPr>
          <w:p w14:paraId="2A61C5CD" w14:textId="77777777" w:rsidR="00543BCB" w:rsidRDefault="00543BCB">
            <w:pPr>
              <w:pStyle w:val="EmptyCellLayoutStyle"/>
              <w:spacing w:after="0" w:line="240" w:lineRule="auto"/>
            </w:pPr>
          </w:p>
        </w:tc>
        <w:tc>
          <w:tcPr>
            <w:tcW w:w="6" w:type="dxa"/>
          </w:tcPr>
          <w:p w14:paraId="03EE1873" w14:textId="77777777" w:rsidR="00543BCB" w:rsidRDefault="00543BCB">
            <w:pPr>
              <w:pStyle w:val="EmptyCellLayoutStyle"/>
              <w:spacing w:after="0" w:line="240" w:lineRule="auto"/>
            </w:pPr>
          </w:p>
        </w:tc>
        <w:tc>
          <w:tcPr>
            <w:tcW w:w="18" w:type="dxa"/>
          </w:tcPr>
          <w:p w14:paraId="602CB87C" w14:textId="77777777" w:rsidR="00543BCB" w:rsidRDefault="00543BCB">
            <w:pPr>
              <w:pStyle w:val="EmptyCellLayoutStyle"/>
              <w:spacing w:after="0" w:line="240" w:lineRule="auto"/>
            </w:pPr>
          </w:p>
        </w:tc>
        <w:tc>
          <w:tcPr>
            <w:tcW w:w="2" w:type="dxa"/>
          </w:tcPr>
          <w:p w14:paraId="2EAE5C8B" w14:textId="77777777" w:rsidR="00543BCB" w:rsidRDefault="00543BCB">
            <w:pPr>
              <w:pStyle w:val="EmptyCellLayoutStyle"/>
              <w:spacing w:after="0" w:line="240" w:lineRule="auto"/>
            </w:pPr>
          </w:p>
        </w:tc>
        <w:tc>
          <w:tcPr>
            <w:tcW w:w="0" w:type="dxa"/>
          </w:tcPr>
          <w:p w14:paraId="7220FEC2" w14:textId="77777777" w:rsidR="00543BCB" w:rsidRDefault="00543BCB">
            <w:pPr>
              <w:pStyle w:val="EmptyCellLayoutStyle"/>
              <w:spacing w:after="0" w:line="240" w:lineRule="auto"/>
            </w:pPr>
          </w:p>
        </w:tc>
        <w:tc>
          <w:tcPr>
            <w:tcW w:w="12" w:type="dxa"/>
            <w:gridSpan w:val="4"/>
          </w:tcPr>
          <w:tbl>
            <w:tblPr>
              <w:tblW w:w="0" w:type="auto"/>
              <w:tblLayout w:type="fixed"/>
              <w:tblCellMar>
                <w:left w:w="0" w:type="dxa"/>
                <w:right w:w="0" w:type="dxa"/>
              </w:tblCellMar>
              <w:tblLook w:val="04A0" w:firstRow="1" w:lastRow="0" w:firstColumn="1" w:lastColumn="0" w:noHBand="0" w:noVBand="1"/>
            </w:tblPr>
            <w:tblGrid>
              <w:gridCol w:w="12751"/>
            </w:tblGrid>
            <w:tr w:rsidR="00543BCB" w14:paraId="6C9A647A" w14:textId="77777777">
              <w:trPr>
                <w:trHeight w:val="473"/>
              </w:trPr>
              <w:tc>
                <w:tcPr>
                  <w:tcW w:w="12751" w:type="dxa"/>
                  <w:tcBorders>
                    <w:top w:val="nil"/>
                    <w:left w:val="nil"/>
                    <w:bottom w:val="nil"/>
                    <w:right w:val="nil"/>
                  </w:tcBorders>
                  <w:tcMar>
                    <w:top w:w="39" w:type="dxa"/>
                    <w:left w:w="39" w:type="dxa"/>
                    <w:bottom w:w="39" w:type="dxa"/>
                    <w:right w:w="39" w:type="dxa"/>
                  </w:tcMar>
                </w:tcPr>
                <w:p w14:paraId="76DA5681" w14:textId="77777777" w:rsidR="00543BCB"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Disinfectant Residual</w:t>
                  </w:r>
                </w:p>
                <w:p w14:paraId="313580C9" w14:textId="77777777" w:rsidR="00543BCB" w:rsidRDefault="00000000">
                  <w:pPr>
                    <w:spacing w:after="0" w:line="240" w:lineRule="auto"/>
                  </w:pPr>
                  <w:r>
                    <w:rPr>
                      <w:rFonts w:ascii="Calibri" w:eastAsia="Calibri" w:hAnsi="Calibri"/>
                      <w:color w:val="000000"/>
                    </w:rPr>
                    <w:t>All public water systems in Texas are required to disinfect drinking water to ensure control of microbial contaminants. Disinfectants are water additives used to control microbes.</w:t>
                  </w:r>
                </w:p>
              </w:tc>
            </w:tr>
          </w:tbl>
          <w:p w14:paraId="7A0D84C4" w14:textId="77777777" w:rsidR="00543BCB" w:rsidRDefault="00543BCB">
            <w:pPr>
              <w:spacing w:after="0" w:line="240" w:lineRule="auto"/>
            </w:pPr>
          </w:p>
        </w:tc>
        <w:tc>
          <w:tcPr>
            <w:tcW w:w="164" w:type="dxa"/>
          </w:tcPr>
          <w:p w14:paraId="62E23C4A" w14:textId="77777777" w:rsidR="00543BCB" w:rsidRDefault="00543BCB">
            <w:pPr>
              <w:pStyle w:val="EmptyCellLayoutStyle"/>
              <w:spacing w:after="0" w:line="240" w:lineRule="auto"/>
            </w:pPr>
          </w:p>
        </w:tc>
      </w:tr>
      <w:tr w:rsidR="00543BCB" w14:paraId="0F341DBF" w14:textId="77777777">
        <w:trPr>
          <w:trHeight w:val="21"/>
        </w:trPr>
        <w:tc>
          <w:tcPr>
            <w:tcW w:w="15" w:type="dxa"/>
          </w:tcPr>
          <w:p w14:paraId="71FFAD7E" w14:textId="77777777" w:rsidR="00543BCB" w:rsidRDefault="00543BCB">
            <w:pPr>
              <w:pStyle w:val="EmptyCellLayoutStyle"/>
              <w:spacing w:after="0" w:line="240" w:lineRule="auto"/>
            </w:pPr>
          </w:p>
        </w:tc>
        <w:tc>
          <w:tcPr>
            <w:tcW w:w="6" w:type="dxa"/>
          </w:tcPr>
          <w:p w14:paraId="78AFAC23" w14:textId="77777777" w:rsidR="00543BCB" w:rsidRDefault="00543BCB">
            <w:pPr>
              <w:pStyle w:val="EmptyCellLayoutStyle"/>
              <w:spacing w:after="0" w:line="240" w:lineRule="auto"/>
            </w:pPr>
          </w:p>
        </w:tc>
        <w:tc>
          <w:tcPr>
            <w:tcW w:w="18" w:type="dxa"/>
          </w:tcPr>
          <w:p w14:paraId="066BB42D" w14:textId="77777777" w:rsidR="00543BCB" w:rsidRDefault="00543BCB">
            <w:pPr>
              <w:pStyle w:val="EmptyCellLayoutStyle"/>
              <w:spacing w:after="0" w:line="240" w:lineRule="auto"/>
            </w:pPr>
          </w:p>
        </w:tc>
        <w:tc>
          <w:tcPr>
            <w:tcW w:w="2" w:type="dxa"/>
          </w:tcPr>
          <w:p w14:paraId="6CEBE6C1" w14:textId="77777777" w:rsidR="00543BCB" w:rsidRDefault="00543BCB">
            <w:pPr>
              <w:pStyle w:val="EmptyCellLayoutStyle"/>
              <w:spacing w:after="0" w:line="240" w:lineRule="auto"/>
            </w:pPr>
          </w:p>
        </w:tc>
        <w:tc>
          <w:tcPr>
            <w:tcW w:w="0" w:type="dxa"/>
          </w:tcPr>
          <w:p w14:paraId="31007419" w14:textId="77777777" w:rsidR="00543BCB" w:rsidRDefault="00543BCB">
            <w:pPr>
              <w:pStyle w:val="EmptyCellLayoutStyle"/>
              <w:spacing w:after="0" w:line="240" w:lineRule="auto"/>
            </w:pPr>
          </w:p>
        </w:tc>
        <w:tc>
          <w:tcPr>
            <w:tcW w:w="12" w:type="dxa"/>
          </w:tcPr>
          <w:p w14:paraId="7972B1D4" w14:textId="77777777" w:rsidR="00543BCB" w:rsidRDefault="00543BCB">
            <w:pPr>
              <w:pStyle w:val="EmptyCellLayoutStyle"/>
              <w:spacing w:after="0" w:line="240" w:lineRule="auto"/>
            </w:pPr>
          </w:p>
        </w:tc>
        <w:tc>
          <w:tcPr>
            <w:tcW w:w="12712" w:type="dxa"/>
          </w:tcPr>
          <w:p w14:paraId="401D0E8C" w14:textId="77777777" w:rsidR="00543BCB" w:rsidRDefault="00543BCB">
            <w:pPr>
              <w:pStyle w:val="EmptyCellLayoutStyle"/>
              <w:spacing w:after="0" w:line="240" w:lineRule="auto"/>
            </w:pPr>
          </w:p>
        </w:tc>
        <w:tc>
          <w:tcPr>
            <w:tcW w:w="14" w:type="dxa"/>
          </w:tcPr>
          <w:p w14:paraId="35C3E681" w14:textId="77777777" w:rsidR="00543BCB" w:rsidRDefault="00543BCB">
            <w:pPr>
              <w:pStyle w:val="EmptyCellLayoutStyle"/>
              <w:spacing w:after="0" w:line="240" w:lineRule="auto"/>
            </w:pPr>
          </w:p>
        </w:tc>
        <w:tc>
          <w:tcPr>
            <w:tcW w:w="11" w:type="dxa"/>
          </w:tcPr>
          <w:p w14:paraId="376EADF1" w14:textId="77777777" w:rsidR="00543BCB" w:rsidRDefault="00543BCB">
            <w:pPr>
              <w:pStyle w:val="EmptyCellLayoutStyle"/>
              <w:spacing w:after="0" w:line="240" w:lineRule="auto"/>
            </w:pPr>
          </w:p>
        </w:tc>
        <w:tc>
          <w:tcPr>
            <w:tcW w:w="164" w:type="dxa"/>
          </w:tcPr>
          <w:p w14:paraId="2C13D08B" w14:textId="77777777" w:rsidR="00543BCB" w:rsidRDefault="00543BCB">
            <w:pPr>
              <w:pStyle w:val="EmptyCellLayoutStyle"/>
              <w:spacing w:after="0" w:line="240" w:lineRule="auto"/>
            </w:pPr>
          </w:p>
        </w:tc>
      </w:tr>
      <w:tr w:rsidR="00A1122A" w14:paraId="60B4251F" w14:textId="77777777" w:rsidTr="00A1122A">
        <w:tc>
          <w:tcPr>
            <w:tcW w:w="15" w:type="dxa"/>
          </w:tcPr>
          <w:p w14:paraId="5D65D32B" w14:textId="77777777" w:rsidR="00543BCB" w:rsidRDefault="00543BCB">
            <w:pPr>
              <w:pStyle w:val="EmptyCellLayoutStyle"/>
              <w:spacing w:after="0" w:line="240" w:lineRule="auto"/>
            </w:pPr>
          </w:p>
        </w:tc>
        <w:tc>
          <w:tcPr>
            <w:tcW w:w="6" w:type="dxa"/>
          </w:tcPr>
          <w:p w14:paraId="26630DF6" w14:textId="77777777" w:rsidR="00543BCB" w:rsidRDefault="00543BCB">
            <w:pPr>
              <w:pStyle w:val="EmptyCellLayoutStyle"/>
              <w:spacing w:after="0" w:line="240" w:lineRule="auto"/>
            </w:pPr>
          </w:p>
        </w:tc>
        <w:tc>
          <w:tcPr>
            <w:tcW w:w="18" w:type="dxa"/>
          </w:tcPr>
          <w:p w14:paraId="411B5B14" w14:textId="77777777" w:rsidR="00543BCB" w:rsidRDefault="00543BCB">
            <w:pPr>
              <w:pStyle w:val="EmptyCellLayoutStyle"/>
              <w:spacing w:after="0" w:line="240" w:lineRule="auto"/>
            </w:pPr>
          </w:p>
        </w:tc>
        <w:tc>
          <w:tcPr>
            <w:tcW w:w="2"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615"/>
              <w:gridCol w:w="1832"/>
              <w:gridCol w:w="2296"/>
              <w:gridCol w:w="1637"/>
              <w:gridCol w:w="1790"/>
              <w:gridCol w:w="2570"/>
            </w:tblGrid>
            <w:tr w:rsidR="00543BCB" w14:paraId="17A4E0D9" w14:textId="77777777">
              <w:trPr>
                <w:trHeight w:val="210"/>
              </w:trPr>
              <w:tc>
                <w:tcPr>
                  <w:tcW w:w="261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5181D765" w14:textId="77777777" w:rsidR="00543BCB" w:rsidRDefault="00000000">
                  <w:pPr>
                    <w:spacing w:after="0" w:line="240" w:lineRule="auto"/>
                  </w:pPr>
                  <w:r>
                    <w:rPr>
                      <w:rFonts w:ascii="Calibri" w:eastAsia="Calibri" w:hAnsi="Calibri"/>
                      <w:color w:val="333399"/>
                      <w:sz w:val="18"/>
                    </w:rPr>
                    <w:t>Disinfectant</w:t>
                  </w:r>
                </w:p>
              </w:tc>
              <w:tc>
                <w:tcPr>
                  <w:tcW w:w="183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312251" w14:textId="77777777" w:rsidR="00543BCB" w:rsidRDefault="00000000">
                  <w:pPr>
                    <w:spacing w:after="0" w:line="240" w:lineRule="auto"/>
                  </w:pPr>
                  <w:r>
                    <w:rPr>
                      <w:rFonts w:ascii="Calibri" w:eastAsia="Calibri" w:hAnsi="Calibri"/>
                      <w:color w:val="333399"/>
                      <w:sz w:val="18"/>
                    </w:rPr>
                    <w:t>Year</w:t>
                  </w:r>
                </w:p>
              </w:tc>
              <w:tc>
                <w:tcPr>
                  <w:tcW w:w="2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FE7B74" w14:textId="77777777" w:rsidR="00543BCB" w:rsidRDefault="00000000">
                  <w:pPr>
                    <w:spacing w:after="0" w:line="240" w:lineRule="auto"/>
                  </w:pPr>
                  <w:r>
                    <w:rPr>
                      <w:rFonts w:ascii="Calibri" w:eastAsia="Calibri" w:hAnsi="Calibri"/>
                      <w:color w:val="333399"/>
                      <w:sz w:val="18"/>
                    </w:rPr>
                    <w:t>Average Level</w:t>
                  </w:r>
                </w:p>
              </w:tc>
              <w:tc>
                <w:tcPr>
                  <w:tcW w:w="163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D2FF10" w14:textId="77777777" w:rsidR="00543BCB" w:rsidRDefault="00000000">
                  <w:pPr>
                    <w:spacing w:after="0" w:line="240" w:lineRule="auto"/>
                  </w:pPr>
                  <w:r>
                    <w:rPr>
                      <w:rFonts w:ascii="Calibri" w:eastAsia="Calibri" w:hAnsi="Calibri"/>
                      <w:color w:val="333399"/>
                      <w:sz w:val="18"/>
                    </w:rPr>
                    <w:t>Unit</w:t>
                  </w:r>
                </w:p>
              </w:tc>
              <w:tc>
                <w:tcPr>
                  <w:tcW w:w="17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28FCE32" w14:textId="77777777" w:rsidR="00543BCB" w:rsidRDefault="00000000">
                  <w:pPr>
                    <w:spacing w:after="0" w:line="240" w:lineRule="auto"/>
                  </w:pPr>
                  <w:r>
                    <w:rPr>
                      <w:rFonts w:ascii="Calibri" w:eastAsia="Calibri" w:hAnsi="Calibri"/>
                      <w:color w:val="1F3864"/>
                      <w:sz w:val="18"/>
                    </w:rPr>
                    <w:t>Range</w:t>
                  </w:r>
                </w:p>
              </w:tc>
              <w:tc>
                <w:tcPr>
                  <w:tcW w:w="25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1E635A6" w14:textId="77777777" w:rsidR="00543BCB" w:rsidRDefault="00000000">
                  <w:pPr>
                    <w:spacing w:after="0" w:line="240" w:lineRule="auto"/>
                  </w:pPr>
                  <w:r>
                    <w:rPr>
                      <w:rFonts w:ascii="Calibri" w:eastAsia="Calibri" w:hAnsi="Calibri"/>
                      <w:color w:val="333399"/>
                      <w:sz w:val="18"/>
                    </w:rPr>
                    <w:t>MRDL/MRDLG Goal</w:t>
                  </w:r>
                </w:p>
              </w:tc>
            </w:tr>
            <w:tr w:rsidR="00543BCB" w14:paraId="48FB1A6E" w14:textId="77777777">
              <w:trPr>
                <w:trHeight w:val="207"/>
              </w:trPr>
              <w:tc>
                <w:tcPr>
                  <w:tcW w:w="261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B529982" w14:textId="7E753E13" w:rsidR="00543BCB" w:rsidRDefault="00C56960">
                  <w:pPr>
                    <w:spacing w:after="0" w:line="240" w:lineRule="auto"/>
                  </w:pPr>
                  <w:r>
                    <w:t>Chlorine Free</w:t>
                  </w:r>
                </w:p>
              </w:tc>
              <w:tc>
                <w:tcPr>
                  <w:tcW w:w="183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AD7DE4E" w14:textId="1F0222F5" w:rsidR="00543BCB" w:rsidRDefault="00C56960">
                  <w:pPr>
                    <w:spacing w:after="0" w:line="240" w:lineRule="auto"/>
                  </w:pPr>
                  <w:r>
                    <w:t>2025</w:t>
                  </w:r>
                </w:p>
              </w:tc>
              <w:tc>
                <w:tcPr>
                  <w:tcW w:w="2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6781426" w14:textId="1DF9A523" w:rsidR="00543BCB" w:rsidRDefault="00C56960">
                  <w:pPr>
                    <w:spacing w:after="0" w:line="240" w:lineRule="auto"/>
                  </w:pPr>
                  <w:r>
                    <w:t>1.29</w:t>
                  </w:r>
                </w:p>
              </w:tc>
              <w:tc>
                <w:tcPr>
                  <w:tcW w:w="163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7A9F064" w14:textId="79CA248C" w:rsidR="00543BCB" w:rsidRDefault="00C56960">
                  <w:pPr>
                    <w:spacing w:after="0" w:line="240" w:lineRule="auto"/>
                  </w:pPr>
                  <w:r>
                    <w:t>ppm</w:t>
                  </w:r>
                </w:p>
              </w:tc>
              <w:tc>
                <w:tcPr>
                  <w:tcW w:w="17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D77E619" w14:textId="5CF34D8B" w:rsidR="00543BCB" w:rsidRDefault="00C56960">
                  <w:pPr>
                    <w:spacing w:after="0" w:line="240" w:lineRule="auto"/>
                  </w:pPr>
                  <w:r>
                    <w:t>0.6 – 2.12</w:t>
                  </w:r>
                </w:p>
              </w:tc>
              <w:tc>
                <w:tcPr>
                  <w:tcW w:w="25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BC328A5" w14:textId="77777777" w:rsidR="00543BCB" w:rsidRDefault="00000000">
                  <w:pPr>
                    <w:spacing w:after="0" w:line="240" w:lineRule="auto"/>
                  </w:pPr>
                  <w:r>
                    <w:rPr>
                      <w:rFonts w:ascii="Calibri" w:eastAsia="Calibri" w:hAnsi="Calibri"/>
                      <w:color w:val="333333"/>
                      <w:sz w:val="18"/>
                    </w:rPr>
                    <w:t>4/4</w:t>
                  </w:r>
                </w:p>
              </w:tc>
            </w:tr>
          </w:tbl>
          <w:p w14:paraId="6431DBA7" w14:textId="77777777" w:rsidR="00543BCB" w:rsidRDefault="00543BCB">
            <w:pPr>
              <w:spacing w:after="0" w:line="240" w:lineRule="auto"/>
            </w:pPr>
          </w:p>
        </w:tc>
        <w:tc>
          <w:tcPr>
            <w:tcW w:w="11" w:type="dxa"/>
          </w:tcPr>
          <w:p w14:paraId="7A609BDD" w14:textId="77777777" w:rsidR="00543BCB" w:rsidRDefault="00543BCB">
            <w:pPr>
              <w:pStyle w:val="EmptyCellLayoutStyle"/>
              <w:spacing w:after="0" w:line="240" w:lineRule="auto"/>
            </w:pPr>
          </w:p>
        </w:tc>
        <w:tc>
          <w:tcPr>
            <w:tcW w:w="164" w:type="dxa"/>
          </w:tcPr>
          <w:p w14:paraId="67486E16" w14:textId="77777777" w:rsidR="00543BCB" w:rsidRDefault="00543BCB">
            <w:pPr>
              <w:pStyle w:val="EmptyCellLayoutStyle"/>
              <w:spacing w:after="0" w:line="240" w:lineRule="auto"/>
            </w:pPr>
          </w:p>
        </w:tc>
      </w:tr>
      <w:tr w:rsidR="00543BCB" w14:paraId="619FA146" w14:textId="77777777">
        <w:trPr>
          <w:trHeight w:val="59"/>
        </w:trPr>
        <w:tc>
          <w:tcPr>
            <w:tcW w:w="15" w:type="dxa"/>
          </w:tcPr>
          <w:p w14:paraId="7A00FC03" w14:textId="77777777" w:rsidR="00543BCB" w:rsidRDefault="00543BCB">
            <w:pPr>
              <w:pStyle w:val="EmptyCellLayoutStyle"/>
              <w:spacing w:after="0" w:line="240" w:lineRule="auto"/>
            </w:pPr>
          </w:p>
        </w:tc>
        <w:tc>
          <w:tcPr>
            <w:tcW w:w="6" w:type="dxa"/>
          </w:tcPr>
          <w:p w14:paraId="12D0F28F" w14:textId="77777777" w:rsidR="00543BCB" w:rsidRDefault="00543BCB">
            <w:pPr>
              <w:pStyle w:val="EmptyCellLayoutStyle"/>
              <w:spacing w:after="0" w:line="240" w:lineRule="auto"/>
            </w:pPr>
          </w:p>
        </w:tc>
        <w:tc>
          <w:tcPr>
            <w:tcW w:w="18" w:type="dxa"/>
          </w:tcPr>
          <w:p w14:paraId="74F607FA" w14:textId="77777777" w:rsidR="00543BCB" w:rsidRDefault="00543BCB">
            <w:pPr>
              <w:pStyle w:val="EmptyCellLayoutStyle"/>
              <w:spacing w:after="0" w:line="240" w:lineRule="auto"/>
            </w:pPr>
          </w:p>
        </w:tc>
        <w:tc>
          <w:tcPr>
            <w:tcW w:w="2" w:type="dxa"/>
          </w:tcPr>
          <w:p w14:paraId="1D9CEC39" w14:textId="77777777" w:rsidR="00543BCB" w:rsidRDefault="00543BCB">
            <w:pPr>
              <w:pStyle w:val="EmptyCellLayoutStyle"/>
              <w:spacing w:after="0" w:line="240" w:lineRule="auto"/>
            </w:pPr>
          </w:p>
        </w:tc>
        <w:tc>
          <w:tcPr>
            <w:tcW w:w="0" w:type="dxa"/>
          </w:tcPr>
          <w:p w14:paraId="281EF77D" w14:textId="77777777" w:rsidR="00543BCB" w:rsidRDefault="00543BCB">
            <w:pPr>
              <w:pStyle w:val="EmptyCellLayoutStyle"/>
              <w:spacing w:after="0" w:line="240" w:lineRule="auto"/>
            </w:pPr>
          </w:p>
        </w:tc>
        <w:tc>
          <w:tcPr>
            <w:tcW w:w="12" w:type="dxa"/>
          </w:tcPr>
          <w:p w14:paraId="47093367" w14:textId="77777777" w:rsidR="00543BCB" w:rsidRDefault="00543BCB">
            <w:pPr>
              <w:pStyle w:val="EmptyCellLayoutStyle"/>
              <w:spacing w:after="0" w:line="240" w:lineRule="auto"/>
            </w:pPr>
          </w:p>
        </w:tc>
        <w:tc>
          <w:tcPr>
            <w:tcW w:w="12712" w:type="dxa"/>
          </w:tcPr>
          <w:p w14:paraId="4705CAB6" w14:textId="77777777" w:rsidR="00543BCB" w:rsidRDefault="00543BCB">
            <w:pPr>
              <w:pStyle w:val="EmptyCellLayoutStyle"/>
              <w:spacing w:after="0" w:line="240" w:lineRule="auto"/>
            </w:pPr>
          </w:p>
        </w:tc>
        <w:tc>
          <w:tcPr>
            <w:tcW w:w="14" w:type="dxa"/>
          </w:tcPr>
          <w:p w14:paraId="443E8F38" w14:textId="77777777" w:rsidR="00543BCB" w:rsidRDefault="00543BCB">
            <w:pPr>
              <w:pStyle w:val="EmptyCellLayoutStyle"/>
              <w:spacing w:after="0" w:line="240" w:lineRule="auto"/>
            </w:pPr>
          </w:p>
        </w:tc>
        <w:tc>
          <w:tcPr>
            <w:tcW w:w="11" w:type="dxa"/>
          </w:tcPr>
          <w:p w14:paraId="2F092EC9" w14:textId="77777777" w:rsidR="00543BCB" w:rsidRDefault="00543BCB">
            <w:pPr>
              <w:pStyle w:val="EmptyCellLayoutStyle"/>
              <w:spacing w:after="0" w:line="240" w:lineRule="auto"/>
            </w:pPr>
          </w:p>
        </w:tc>
        <w:tc>
          <w:tcPr>
            <w:tcW w:w="164" w:type="dxa"/>
          </w:tcPr>
          <w:p w14:paraId="0E54ADE3" w14:textId="77777777" w:rsidR="00543BCB" w:rsidRDefault="00543BCB">
            <w:pPr>
              <w:pStyle w:val="EmptyCellLayoutStyle"/>
              <w:spacing w:after="0" w:line="240" w:lineRule="auto"/>
            </w:pPr>
          </w:p>
        </w:tc>
      </w:tr>
      <w:tr w:rsidR="00A1122A" w14:paraId="31FC8564" w14:textId="77777777" w:rsidTr="00A1122A">
        <w:trPr>
          <w:trHeight w:val="726"/>
        </w:trPr>
        <w:tc>
          <w:tcPr>
            <w:tcW w:w="15" w:type="dxa"/>
          </w:tcPr>
          <w:p w14:paraId="43FAE308" w14:textId="77777777" w:rsidR="00543BCB" w:rsidRDefault="00543BCB">
            <w:pPr>
              <w:pStyle w:val="EmptyCellLayoutStyle"/>
              <w:spacing w:after="0" w:line="240" w:lineRule="auto"/>
            </w:pPr>
          </w:p>
        </w:tc>
        <w:tc>
          <w:tcPr>
            <w:tcW w:w="6" w:type="dxa"/>
          </w:tcPr>
          <w:p w14:paraId="0AE47344" w14:textId="77777777" w:rsidR="00543BCB" w:rsidRDefault="00543BCB">
            <w:pPr>
              <w:pStyle w:val="EmptyCellLayoutStyle"/>
              <w:spacing w:after="0" w:line="240" w:lineRule="auto"/>
            </w:pPr>
          </w:p>
        </w:tc>
        <w:tc>
          <w:tcPr>
            <w:tcW w:w="18" w:type="dxa"/>
          </w:tcPr>
          <w:p w14:paraId="7926A482" w14:textId="77777777" w:rsidR="00543BCB" w:rsidRDefault="00543BCB">
            <w:pPr>
              <w:pStyle w:val="EmptyCellLayoutStyle"/>
              <w:spacing w:after="0" w:line="240" w:lineRule="auto"/>
            </w:pPr>
          </w:p>
        </w:tc>
        <w:tc>
          <w:tcPr>
            <w:tcW w:w="2" w:type="dxa"/>
            <w:gridSpan w:val="6"/>
          </w:tcPr>
          <w:tbl>
            <w:tblPr>
              <w:tblW w:w="0" w:type="auto"/>
              <w:tblLayout w:type="fixed"/>
              <w:tblCellMar>
                <w:left w:w="0" w:type="dxa"/>
                <w:right w:w="0" w:type="dxa"/>
              </w:tblCellMar>
              <w:tblLook w:val="04A0" w:firstRow="1" w:lastRow="0" w:firstColumn="1" w:lastColumn="0" w:noHBand="0" w:noVBand="1"/>
            </w:tblPr>
            <w:tblGrid>
              <w:gridCol w:w="12754"/>
            </w:tblGrid>
            <w:tr w:rsidR="00543BCB" w14:paraId="030F8154" w14:textId="77777777">
              <w:trPr>
                <w:trHeight w:val="648"/>
              </w:trPr>
              <w:tc>
                <w:tcPr>
                  <w:tcW w:w="12754" w:type="dxa"/>
                  <w:tcBorders>
                    <w:top w:val="nil"/>
                    <w:left w:val="nil"/>
                    <w:bottom w:val="nil"/>
                    <w:right w:val="nil"/>
                  </w:tcBorders>
                  <w:tcMar>
                    <w:top w:w="39" w:type="dxa"/>
                    <w:left w:w="39" w:type="dxa"/>
                    <w:bottom w:w="39" w:type="dxa"/>
                    <w:right w:w="39" w:type="dxa"/>
                  </w:tcMar>
                </w:tcPr>
                <w:p w14:paraId="5A8200E4" w14:textId="77777777" w:rsidR="00543BCB" w:rsidRDefault="00000000">
                  <w:pPr>
                    <w:spacing w:after="0" w:line="240" w:lineRule="auto"/>
                  </w:pPr>
                  <w:r>
                    <w:rPr>
                      <w:rFonts w:ascii="Calibri" w:eastAsia="Calibri" w:hAnsi="Calibri"/>
                      <w:color w:val="000000"/>
                      <w:sz w:val="22"/>
                    </w:rPr>
                    <w:t xml:space="preserve"> </w:t>
                  </w:r>
                  <w:r>
                    <w:rPr>
                      <w:rFonts w:ascii="Calibri" w:eastAsia="Calibri" w:hAnsi="Calibri"/>
                      <w:b/>
                      <w:color w:val="000000"/>
                      <w:sz w:val="22"/>
                      <w:u w:val="single"/>
                    </w:rPr>
                    <w:t>Regulated Contaminants</w:t>
                  </w:r>
                </w:p>
                <w:p w14:paraId="486919CC" w14:textId="77777777" w:rsidR="00543BCB" w:rsidRDefault="00000000">
                  <w:pPr>
                    <w:spacing w:after="0" w:line="240" w:lineRule="auto"/>
                  </w:pPr>
                  <w:r>
                    <w:rPr>
                      <w:rFonts w:ascii="Calibri" w:eastAsia="Calibri" w:hAnsi="Calibri"/>
                      <w:color w:val="000000"/>
                    </w:rPr>
                    <w:t>In the tables below, we have shown the regulated contaminants that were detected. Chemical Sampling of our drinking water may not be required on an annual basis; therefore, information provided in this table refers back to the latest year of chemical sampling results.</w:t>
                  </w:r>
                </w:p>
              </w:tc>
            </w:tr>
          </w:tbl>
          <w:p w14:paraId="04E11B4E" w14:textId="77777777" w:rsidR="00543BCB" w:rsidRDefault="00543BCB">
            <w:pPr>
              <w:spacing w:after="0" w:line="240" w:lineRule="auto"/>
            </w:pPr>
          </w:p>
        </w:tc>
        <w:tc>
          <w:tcPr>
            <w:tcW w:w="164" w:type="dxa"/>
          </w:tcPr>
          <w:p w14:paraId="5FA0AC3D" w14:textId="77777777" w:rsidR="00543BCB" w:rsidRDefault="00543BCB">
            <w:pPr>
              <w:pStyle w:val="EmptyCellLayoutStyle"/>
              <w:spacing w:after="0" w:line="240" w:lineRule="auto"/>
            </w:pPr>
          </w:p>
        </w:tc>
      </w:tr>
      <w:tr w:rsidR="00543BCB" w14:paraId="2C959519" w14:textId="77777777">
        <w:trPr>
          <w:trHeight w:val="394"/>
        </w:trPr>
        <w:tc>
          <w:tcPr>
            <w:tcW w:w="15" w:type="dxa"/>
          </w:tcPr>
          <w:p w14:paraId="3F961004" w14:textId="77777777" w:rsidR="00543BCB" w:rsidRDefault="00543BCB">
            <w:pPr>
              <w:pStyle w:val="EmptyCellLayoutStyle"/>
              <w:spacing w:after="0" w:line="240" w:lineRule="auto"/>
            </w:pPr>
          </w:p>
        </w:tc>
        <w:tc>
          <w:tcPr>
            <w:tcW w:w="6" w:type="dxa"/>
          </w:tcPr>
          <w:p w14:paraId="7AF13640" w14:textId="77777777" w:rsidR="00543BCB" w:rsidRDefault="00543BCB">
            <w:pPr>
              <w:pStyle w:val="EmptyCellLayoutStyle"/>
              <w:spacing w:after="0" w:line="240" w:lineRule="auto"/>
            </w:pPr>
          </w:p>
        </w:tc>
        <w:tc>
          <w:tcPr>
            <w:tcW w:w="18" w:type="dxa"/>
          </w:tcPr>
          <w:p w14:paraId="12BB3C6C" w14:textId="77777777" w:rsidR="00543BCB" w:rsidRDefault="00543BCB">
            <w:pPr>
              <w:pStyle w:val="EmptyCellLayoutStyle"/>
              <w:spacing w:after="0" w:line="240" w:lineRule="auto"/>
            </w:pPr>
          </w:p>
        </w:tc>
        <w:tc>
          <w:tcPr>
            <w:tcW w:w="2" w:type="dxa"/>
          </w:tcPr>
          <w:p w14:paraId="3409C8C9" w14:textId="77777777" w:rsidR="00543BCB" w:rsidRDefault="00543BCB">
            <w:pPr>
              <w:pStyle w:val="EmptyCellLayoutStyle"/>
              <w:spacing w:after="0" w:line="240" w:lineRule="auto"/>
            </w:pPr>
          </w:p>
        </w:tc>
        <w:tc>
          <w:tcPr>
            <w:tcW w:w="0" w:type="dxa"/>
          </w:tcPr>
          <w:p w14:paraId="7668A0C8" w14:textId="77777777" w:rsidR="00543BCB" w:rsidRDefault="00543BCB">
            <w:pPr>
              <w:pStyle w:val="EmptyCellLayoutStyle"/>
              <w:spacing w:after="0" w:line="240" w:lineRule="auto"/>
            </w:pPr>
          </w:p>
        </w:tc>
        <w:tc>
          <w:tcPr>
            <w:tcW w:w="12" w:type="dxa"/>
          </w:tcPr>
          <w:p w14:paraId="26ED09BA" w14:textId="77777777" w:rsidR="00543BCB" w:rsidRDefault="00543BCB">
            <w:pPr>
              <w:pStyle w:val="EmptyCellLayoutStyle"/>
              <w:spacing w:after="0" w:line="240" w:lineRule="auto"/>
            </w:pPr>
          </w:p>
        </w:tc>
        <w:tc>
          <w:tcPr>
            <w:tcW w:w="12712" w:type="dxa"/>
          </w:tcPr>
          <w:p w14:paraId="6E9ADBCA" w14:textId="77777777" w:rsidR="00543BCB" w:rsidRDefault="00543BCB">
            <w:pPr>
              <w:pStyle w:val="EmptyCellLayoutStyle"/>
              <w:spacing w:after="0" w:line="240" w:lineRule="auto"/>
            </w:pPr>
          </w:p>
        </w:tc>
        <w:tc>
          <w:tcPr>
            <w:tcW w:w="14" w:type="dxa"/>
          </w:tcPr>
          <w:p w14:paraId="45EECF91" w14:textId="77777777" w:rsidR="00543BCB" w:rsidRDefault="00543BCB">
            <w:pPr>
              <w:pStyle w:val="EmptyCellLayoutStyle"/>
              <w:spacing w:after="0" w:line="240" w:lineRule="auto"/>
            </w:pPr>
          </w:p>
        </w:tc>
        <w:tc>
          <w:tcPr>
            <w:tcW w:w="11" w:type="dxa"/>
          </w:tcPr>
          <w:p w14:paraId="759DB8D3" w14:textId="77777777" w:rsidR="00543BCB" w:rsidRDefault="00543BCB">
            <w:pPr>
              <w:pStyle w:val="EmptyCellLayoutStyle"/>
              <w:spacing w:after="0" w:line="240" w:lineRule="auto"/>
            </w:pPr>
          </w:p>
        </w:tc>
        <w:tc>
          <w:tcPr>
            <w:tcW w:w="164" w:type="dxa"/>
          </w:tcPr>
          <w:p w14:paraId="3EC87DF9" w14:textId="77777777" w:rsidR="00543BCB" w:rsidRDefault="00543BCB">
            <w:pPr>
              <w:pStyle w:val="EmptyCellLayoutStyle"/>
              <w:spacing w:after="0" w:line="240" w:lineRule="auto"/>
            </w:pPr>
          </w:p>
        </w:tc>
      </w:tr>
      <w:tr w:rsidR="00A1122A" w14:paraId="4FCECA37" w14:textId="77777777" w:rsidTr="00A1122A">
        <w:tc>
          <w:tcPr>
            <w:tcW w:w="15" w:type="dxa"/>
          </w:tcPr>
          <w:p w14:paraId="0185992E" w14:textId="77777777" w:rsidR="00543BCB" w:rsidRDefault="00543BCB">
            <w:pPr>
              <w:pStyle w:val="EmptyCellLayoutStyle"/>
              <w:spacing w:after="0" w:line="240" w:lineRule="auto"/>
            </w:pPr>
          </w:p>
        </w:tc>
        <w:tc>
          <w:tcPr>
            <w:tcW w:w="6" w:type="dxa"/>
          </w:tcPr>
          <w:p w14:paraId="7D523CEB" w14:textId="77777777" w:rsidR="00543BCB" w:rsidRDefault="00543BCB">
            <w:pPr>
              <w:pStyle w:val="EmptyCellLayoutStyle"/>
              <w:spacing w:after="0" w:line="240" w:lineRule="auto"/>
            </w:pPr>
          </w:p>
        </w:tc>
        <w:tc>
          <w:tcPr>
            <w:tcW w:w="18" w:type="dxa"/>
          </w:tcPr>
          <w:p w14:paraId="56F800F3" w14:textId="77777777" w:rsidR="00543BCB" w:rsidRDefault="00543BCB">
            <w:pPr>
              <w:pStyle w:val="EmptyCellLayoutStyle"/>
              <w:spacing w:after="0" w:line="240" w:lineRule="auto"/>
            </w:pPr>
          </w:p>
        </w:tc>
        <w:tc>
          <w:tcPr>
            <w:tcW w:w="2" w:type="dxa"/>
          </w:tcPr>
          <w:p w14:paraId="03496025" w14:textId="77777777" w:rsidR="00543BCB" w:rsidRDefault="00543BCB">
            <w:pPr>
              <w:pStyle w:val="EmptyCellLayoutStyle"/>
              <w:spacing w:after="0" w:line="240" w:lineRule="auto"/>
            </w:pPr>
          </w:p>
        </w:tc>
        <w:tc>
          <w:tcPr>
            <w:tcW w:w="0" w:type="dxa"/>
          </w:tcPr>
          <w:p w14:paraId="30FA1434" w14:textId="77777777" w:rsidR="00543BCB" w:rsidRDefault="00543BCB">
            <w:pPr>
              <w:pStyle w:val="EmptyCellLayoutStyle"/>
              <w:spacing w:after="0" w:line="240" w:lineRule="auto"/>
            </w:pPr>
          </w:p>
        </w:tc>
        <w:tc>
          <w:tcPr>
            <w:tcW w:w="12" w:type="dxa"/>
          </w:tcPr>
          <w:p w14:paraId="04E5E18B" w14:textId="77777777" w:rsidR="00543BCB" w:rsidRDefault="00543BCB">
            <w:pPr>
              <w:pStyle w:val="EmptyCellLayoutStyle"/>
              <w:spacing w:after="0" w:line="240" w:lineRule="auto"/>
            </w:pPr>
          </w:p>
        </w:tc>
        <w:tc>
          <w:tcPr>
            <w:tcW w:w="12712"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9"/>
              <w:gridCol w:w="1182"/>
              <w:gridCol w:w="1806"/>
              <w:gridCol w:w="1663"/>
              <w:gridCol w:w="660"/>
              <w:gridCol w:w="768"/>
              <w:gridCol w:w="781"/>
              <w:gridCol w:w="4355"/>
            </w:tblGrid>
            <w:tr w:rsidR="00543BCB" w14:paraId="5C05AF16" w14:textId="77777777">
              <w:trPr>
                <w:trHeight w:val="642"/>
              </w:trPr>
              <w:tc>
                <w:tcPr>
                  <w:tcW w:w="150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20A4307" w14:textId="77777777" w:rsidR="00543BCB" w:rsidRDefault="00543BCB">
                  <w:pPr>
                    <w:spacing w:after="0" w:line="240" w:lineRule="auto"/>
                  </w:pPr>
                </w:p>
                <w:p w14:paraId="5EBA197D" w14:textId="77777777" w:rsidR="00543BCB" w:rsidRDefault="00000000">
                  <w:pPr>
                    <w:spacing w:after="0" w:line="240" w:lineRule="auto"/>
                  </w:pPr>
                  <w:r>
                    <w:rPr>
                      <w:rFonts w:ascii="Calibri" w:eastAsia="Calibri" w:hAnsi="Calibri"/>
                      <w:color w:val="333399"/>
                      <w:sz w:val="18"/>
                    </w:rPr>
                    <w:t>Lead and Copper</w:t>
                  </w:r>
                </w:p>
              </w:tc>
              <w:tc>
                <w:tcPr>
                  <w:tcW w:w="118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470C83A" w14:textId="77777777" w:rsidR="00543BCB" w:rsidRDefault="00000000">
                  <w:pPr>
                    <w:spacing w:after="0" w:line="240" w:lineRule="auto"/>
                  </w:pPr>
                  <w:r>
                    <w:rPr>
                      <w:rFonts w:ascii="Calibri" w:eastAsia="Calibri" w:hAnsi="Calibri"/>
                      <w:color w:val="333399"/>
                      <w:sz w:val="18"/>
                    </w:rPr>
                    <w:t>Period</w:t>
                  </w:r>
                </w:p>
              </w:tc>
              <w:tc>
                <w:tcPr>
                  <w:tcW w:w="18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5BE0E33" w14:textId="77777777" w:rsidR="00543BCB" w:rsidRDefault="00000000">
                  <w:pPr>
                    <w:spacing w:after="0" w:line="240" w:lineRule="auto"/>
                  </w:pPr>
                  <w:r>
                    <w:rPr>
                      <w:rFonts w:ascii="Calibri" w:eastAsia="Calibri" w:hAnsi="Calibri"/>
                      <w:color w:val="333399"/>
                      <w:sz w:val="18"/>
                    </w:rPr>
                    <w:t>90TH Percentile: 90% of your water utility levels were less than</w:t>
                  </w:r>
                </w:p>
              </w:tc>
              <w:tc>
                <w:tcPr>
                  <w:tcW w:w="166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3365B0" w14:textId="77777777" w:rsidR="00543BCB" w:rsidRDefault="00000000">
                  <w:pPr>
                    <w:spacing w:after="0" w:line="240" w:lineRule="auto"/>
                  </w:pPr>
                  <w:r>
                    <w:rPr>
                      <w:rFonts w:ascii="Calibri" w:eastAsia="Calibri" w:hAnsi="Calibri"/>
                      <w:color w:val="1F3864"/>
                      <w:sz w:val="18"/>
                    </w:rPr>
                    <w:t>Range of Sampled Results</w:t>
                  </w:r>
                </w:p>
                <w:p w14:paraId="49D0DC64" w14:textId="77777777" w:rsidR="00543BCB" w:rsidRDefault="00000000">
                  <w:pPr>
                    <w:spacing w:after="0" w:line="240" w:lineRule="auto"/>
                  </w:pPr>
                  <w:r>
                    <w:rPr>
                      <w:rFonts w:ascii="Calibri" w:eastAsia="Calibri" w:hAnsi="Calibri"/>
                      <w:color w:val="1F3864"/>
                      <w:sz w:val="18"/>
                    </w:rPr>
                    <w:t>(low - high)</w:t>
                  </w:r>
                </w:p>
              </w:tc>
              <w:tc>
                <w:tcPr>
                  <w:tcW w:w="66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A3BECB" w14:textId="77777777" w:rsidR="00543BCB" w:rsidRDefault="00000000">
                  <w:pPr>
                    <w:spacing w:after="0" w:line="240" w:lineRule="auto"/>
                  </w:pPr>
                  <w:r>
                    <w:rPr>
                      <w:rFonts w:ascii="Calibri" w:eastAsia="Calibri" w:hAnsi="Calibri"/>
                      <w:color w:val="1F3864"/>
                      <w:sz w:val="18"/>
                    </w:rPr>
                    <w:t>Unit</w:t>
                  </w:r>
                </w:p>
              </w:tc>
              <w:tc>
                <w:tcPr>
                  <w:tcW w:w="7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DB631C" w14:textId="77777777" w:rsidR="00543BCB" w:rsidRDefault="00000000">
                  <w:pPr>
                    <w:spacing w:after="0" w:line="240" w:lineRule="auto"/>
                  </w:pPr>
                  <w:r>
                    <w:rPr>
                      <w:rFonts w:ascii="Calibri" w:eastAsia="Calibri" w:hAnsi="Calibri"/>
                      <w:color w:val="1F3864"/>
                      <w:sz w:val="18"/>
                    </w:rPr>
                    <w:t>AL</w:t>
                  </w:r>
                </w:p>
              </w:tc>
              <w:tc>
                <w:tcPr>
                  <w:tcW w:w="7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7622A1" w14:textId="77777777" w:rsidR="00543BCB" w:rsidRDefault="00000000">
                  <w:pPr>
                    <w:spacing w:after="0" w:line="240" w:lineRule="auto"/>
                  </w:pPr>
                  <w:r>
                    <w:rPr>
                      <w:rFonts w:ascii="Calibri" w:eastAsia="Calibri" w:hAnsi="Calibri"/>
                      <w:color w:val="1F3864"/>
                      <w:sz w:val="18"/>
                    </w:rPr>
                    <w:t>Sites Over AL</w:t>
                  </w:r>
                </w:p>
              </w:tc>
              <w:tc>
                <w:tcPr>
                  <w:tcW w:w="435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E1B652F" w14:textId="77777777" w:rsidR="00543BCB" w:rsidRDefault="00000000">
                  <w:pPr>
                    <w:spacing w:after="0" w:line="240" w:lineRule="auto"/>
                  </w:pPr>
                  <w:r>
                    <w:rPr>
                      <w:rFonts w:ascii="Calibri" w:eastAsia="Calibri" w:hAnsi="Calibri"/>
                      <w:color w:val="1F3864"/>
                      <w:sz w:val="18"/>
                    </w:rPr>
                    <w:t>Typical Source</w:t>
                  </w:r>
                </w:p>
              </w:tc>
            </w:tr>
            <w:tr w:rsidR="00543BCB" w14:paraId="672C418F"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11AD839" w14:textId="77777777" w:rsidR="00543BCB" w:rsidRDefault="00000000">
                  <w:pPr>
                    <w:spacing w:after="0" w:line="240" w:lineRule="auto"/>
                  </w:pPr>
                  <w:r>
                    <w:rPr>
                      <w:rFonts w:ascii="Calibri" w:eastAsia="Calibri" w:hAnsi="Calibri"/>
                      <w:color w:val="333333"/>
                      <w:sz w:val="18"/>
                    </w:rPr>
                    <w:t>COPPER, FREE</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E5FEDD" w14:textId="77777777" w:rsidR="00543BCB"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B6F3D4C" w14:textId="77777777" w:rsidR="00543BCB" w:rsidRDefault="00000000">
                  <w:pPr>
                    <w:spacing w:after="0" w:line="240" w:lineRule="auto"/>
                  </w:pPr>
                  <w:r>
                    <w:rPr>
                      <w:rFonts w:ascii="Calibri" w:eastAsia="Calibri" w:hAnsi="Calibri"/>
                      <w:color w:val="333333"/>
                      <w:sz w:val="18"/>
                    </w:rPr>
                    <w:t>0.31</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58F84B8" w14:textId="77777777" w:rsidR="00543BCB" w:rsidRDefault="00000000">
                  <w:pPr>
                    <w:spacing w:after="0" w:line="240" w:lineRule="auto"/>
                  </w:pPr>
                  <w:r>
                    <w:rPr>
                      <w:rFonts w:ascii="Calibri" w:eastAsia="Calibri" w:hAnsi="Calibri"/>
                      <w:color w:val="333333"/>
                      <w:sz w:val="18"/>
                    </w:rPr>
                    <w:t>0.00385 - 0.379</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E36733" w14:textId="77777777" w:rsidR="00543BCB" w:rsidRDefault="00000000">
                  <w:pPr>
                    <w:spacing w:after="0" w:line="240" w:lineRule="auto"/>
                  </w:pPr>
                  <w:r>
                    <w:rPr>
                      <w:rFonts w:ascii="Calibri" w:eastAsia="Calibri" w:hAnsi="Calibri"/>
                      <w:color w:val="333333"/>
                      <w:sz w:val="18"/>
                    </w:rPr>
                    <w:t>ppm</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7FAFFFF" w14:textId="77777777" w:rsidR="00543BCB" w:rsidRDefault="00000000">
                  <w:pPr>
                    <w:spacing w:after="0" w:line="240" w:lineRule="auto"/>
                  </w:pPr>
                  <w:r>
                    <w:rPr>
                      <w:rFonts w:ascii="Calibri" w:eastAsia="Calibri" w:hAnsi="Calibri"/>
                      <w:color w:val="333333"/>
                      <w:sz w:val="18"/>
                    </w:rPr>
                    <w:t>1.3</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33BA5D8" w14:textId="77777777" w:rsidR="00543BCB"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255F887" w14:textId="77777777" w:rsidR="00543BCB" w:rsidRDefault="00000000">
                  <w:pPr>
                    <w:spacing w:after="0" w:line="240" w:lineRule="auto"/>
                  </w:pPr>
                  <w:r>
                    <w:rPr>
                      <w:rFonts w:ascii="Calibri" w:eastAsia="Calibri" w:hAnsi="Calibri"/>
                      <w:color w:val="333333"/>
                      <w:sz w:val="18"/>
                    </w:rPr>
                    <w:t>Corrosion of household plumbing systems; Erosion of natural deposits; Leaching from wood preservatives</w:t>
                  </w:r>
                </w:p>
              </w:tc>
            </w:tr>
            <w:tr w:rsidR="00543BCB" w14:paraId="73E1C809" w14:textId="77777777">
              <w:trPr>
                <w:trHeight w:val="210"/>
              </w:trPr>
              <w:tc>
                <w:tcPr>
                  <w:tcW w:w="150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27DC0828" w14:textId="77777777" w:rsidR="00543BCB" w:rsidRDefault="00000000">
                  <w:pPr>
                    <w:spacing w:after="0" w:line="240" w:lineRule="auto"/>
                  </w:pPr>
                  <w:r>
                    <w:rPr>
                      <w:rFonts w:ascii="Calibri" w:eastAsia="Calibri" w:hAnsi="Calibri"/>
                      <w:color w:val="333333"/>
                      <w:sz w:val="18"/>
                    </w:rPr>
                    <w:t xml:space="preserve">LEAD                                    </w:t>
                  </w:r>
                </w:p>
              </w:tc>
              <w:tc>
                <w:tcPr>
                  <w:tcW w:w="118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31AE03" w14:textId="77777777" w:rsidR="00543BCB" w:rsidRDefault="00000000">
                  <w:pPr>
                    <w:spacing w:after="0" w:line="240" w:lineRule="auto"/>
                  </w:pPr>
                  <w:r>
                    <w:rPr>
                      <w:rFonts w:ascii="Calibri" w:eastAsia="Calibri" w:hAnsi="Calibri"/>
                      <w:color w:val="333333"/>
                      <w:sz w:val="18"/>
                    </w:rPr>
                    <w:t>2023 - 2025</w:t>
                  </w:r>
                </w:p>
              </w:tc>
              <w:tc>
                <w:tcPr>
                  <w:tcW w:w="18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ED8DDE" w14:textId="77777777" w:rsidR="00543BCB" w:rsidRDefault="00000000">
                  <w:pPr>
                    <w:spacing w:after="0" w:line="240" w:lineRule="auto"/>
                  </w:pPr>
                  <w:r>
                    <w:rPr>
                      <w:rFonts w:ascii="Calibri" w:eastAsia="Calibri" w:hAnsi="Calibri"/>
                      <w:color w:val="333333"/>
                      <w:sz w:val="18"/>
                    </w:rPr>
                    <w:t>4.66</w:t>
                  </w:r>
                </w:p>
              </w:tc>
              <w:tc>
                <w:tcPr>
                  <w:tcW w:w="166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686341" w14:textId="77777777" w:rsidR="00543BCB" w:rsidRDefault="00000000">
                  <w:pPr>
                    <w:spacing w:after="0" w:line="240" w:lineRule="auto"/>
                  </w:pPr>
                  <w:r>
                    <w:rPr>
                      <w:rFonts w:ascii="Calibri" w:eastAsia="Calibri" w:hAnsi="Calibri"/>
                      <w:color w:val="333333"/>
                      <w:sz w:val="18"/>
                    </w:rPr>
                    <w:t>0 - 4.79</w:t>
                  </w:r>
                </w:p>
              </w:tc>
              <w:tc>
                <w:tcPr>
                  <w:tcW w:w="66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B473C7" w14:textId="77777777" w:rsidR="00543BCB" w:rsidRDefault="00000000">
                  <w:pPr>
                    <w:spacing w:after="0" w:line="240" w:lineRule="auto"/>
                  </w:pPr>
                  <w:r>
                    <w:rPr>
                      <w:rFonts w:ascii="Calibri" w:eastAsia="Calibri" w:hAnsi="Calibri"/>
                      <w:color w:val="333333"/>
                      <w:sz w:val="18"/>
                    </w:rPr>
                    <w:t>ppb</w:t>
                  </w:r>
                </w:p>
              </w:tc>
              <w:tc>
                <w:tcPr>
                  <w:tcW w:w="7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7CA77DB" w14:textId="77777777" w:rsidR="00543BCB" w:rsidRDefault="00000000">
                  <w:pPr>
                    <w:spacing w:after="0" w:line="240" w:lineRule="auto"/>
                  </w:pPr>
                  <w:r>
                    <w:rPr>
                      <w:rFonts w:ascii="Calibri" w:eastAsia="Calibri" w:hAnsi="Calibri"/>
                      <w:color w:val="333333"/>
                      <w:sz w:val="18"/>
                    </w:rPr>
                    <w:t>15</w:t>
                  </w:r>
                </w:p>
              </w:tc>
              <w:tc>
                <w:tcPr>
                  <w:tcW w:w="7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D64C8DF" w14:textId="77777777" w:rsidR="00543BCB" w:rsidRDefault="00000000">
                  <w:pPr>
                    <w:spacing w:after="0" w:line="240" w:lineRule="auto"/>
                  </w:pPr>
                  <w:r>
                    <w:rPr>
                      <w:rFonts w:ascii="Calibri" w:eastAsia="Calibri" w:hAnsi="Calibri"/>
                      <w:color w:val="333333"/>
                      <w:sz w:val="18"/>
                    </w:rPr>
                    <w:t>0</w:t>
                  </w:r>
                </w:p>
              </w:tc>
              <w:tc>
                <w:tcPr>
                  <w:tcW w:w="435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7B1BAF" w14:textId="77777777" w:rsidR="00543BCB" w:rsidRDefault="00000000">
                  <w:pPr>
                    <w:spacing w:after="0" w:line="240" w:lineRule="auto"/>
                  </w:pPr>
                  <w:r>
                    <w:rPr>
                      <w:rFonts w:ascii="Calibri" w:eastAsia="Calibri" w:hAnsi="Calibri"/>
                      <w:color w:val="333333"/>
                      <w:sz w:val="18"/>
                    </w:rPr>
                    <w:t>Corrosion of household plumbing systems; Erosion of natural deposits</w:t>
                  </w:r>
                </w:p>
              </w:tc>
            </w:tr>
          </w:tbl>
          <w:p w14:paraId="37C3FBB4" w14:textId="77777777" w:rsidR="00543BCB" w:rsidRDefault="00543BCB">
            <w:pPr>
              <w:spacing w:after="0" w:line="240" w:lineRule="auto"/>
            </w:pPr>
          </w:p>
        </w:tc>
        <w:tc>
          <w:tcPr>
            <w:tcW w:w="11" w:type="dxa"/>
          </w:tcPr>
          <w:p w14:paraId="1EEEF00A" w14:textId="77777777" w:rsidR="00543BCB" w:rsidRDefault="00543BCB">
            <w:pPr>
              <w:pStyle w:val="EmptyCellLayoutStyle"/>
              <w:spacing w:after="0" w:line="240" w:lineRule="auto"/>
            </w:pPr>
          </w:p>
        </w:tc>
        <w:tc>
          <w:tcPr>
            <w:tcW w:w="164" w:type="dxa"/>
          </w:tcPr>
          <w:p w14:paraId="4F7B7F48" w14:textId="77777777" w:rsidR="00543BCB" w:rsidRDefault="00543BCB">
            <w:pPr>
              <w:pStyle w:val="EmptyCellLayoutStyle"/>
              <w:spacing w:after="0" w:line="240" w:lineRule="auto"/>
            </w:pPr>
          </w:p>
        </w:tc>
      </w:tr>
      <w:tr w:rsidR="00543BCB" w14:paraId="7B617C28" w14:textId="77777777">
        <w:trPr>
          <w:trHeight w:val="107"/>
        </w:trPr>
        <w:tc>
          <w:tcPr>
            <w:tcW w:w="15" w:type="dxa"/>
          </w:tcPr>
          <w:p w14:paraId="4B3090BF" w14:textId="77777777" w:rsidR="00543BCB" w:rsidRDefault="00543BCB">
            <w:pPr>
              <w:pStyle w:val="EmptyCellLayoutStyle"/>
              <w:spacing w:after="0" w:line="240" w:lineRule="auto"/>
            </w:pPr>
          </w:p>
        </w:tc>
        <w:tc>
          <w:tcPr>
            <w:tcW w:w="6" w:type="dxa"/>
          </w:tcPr>
          <w:p w14:paraId="212DD764" w14:textId="77777777" w:rsidR="00543BCB" w:rsidRDefault="00543BCB">
            <w:pPr>
              <w:pStyle w:val="EmptyCellLayoutStyle"/>
              <w:spacing w:after="0" w:line="240" w:lineRule="auto"/>
            </w:pPr>
          </w:p>
        </w:tc>
        <w:tc>
          <w:tcPr>
            <w:tcW w:w="18" w:type="dxa"/>
          </w:tcPr>
          <w:p w14:paraId="76ACCF4C" w14:textId="77777777" w:rsidR="00543BCB" w:rsidRDefault="00543BCB">
            <w:pPr>
              <w:pStyle w:val="EmptyCellLayoutStyle"/>
              <w:spacing w:after="0" w:line="240" w:lineRule="auto"/>
            </w:pPr>
          </w:p>
        </w:tc>
        <w:tc>
          <w:tcPr>
            <w:tcW w:w="2" w:type="dxa"/>
          </w:tcPr>
          <w:p w14:paraId="5E998ABF" w14:textId="77777777" w:rsidR="00543BCB" w:rsidRDefault="00543BCB">
            <w:pPr>
              <w:pStyle w:val="EmptyCellLayoutStyle"/>
              <w:spacing w:after="0" w:line="240" w:lineRule="auto"/>
            </w:pPr>
          </w:p>
        </w:tc>
        <w:tc>
          <w:tcPr>
            <w:tcW w:w="0" w:type="dxa"/>
          </w:tcPr>
          <w:p w14:paraId="436CB035" w14:textId="77777777" w:rsidR="00543BCB" w:rsidRDefault="00543BCB">
            <w:pPr>
              <w:pStyle w:val="EmptyCellLayoutStyle"/>
              <w:spacing w:after="0" w:line="240" w:lineRule="auto"/>
            </w:pPr>
          </w:p>
        </w:tc>
        <w:tc>
          <w:tcPr>
            <w:tcW w:w="12" w:type="dxa"/>
          </w:tcPr>
          <w:p w14:paraId="3BB0AD88" w14:textId="77777777" w:rsidR="00543BCB" w:rsidRDefault="00543BCB">
            <w:pPr>
              <w:pStyle w:val="EmptyCellLayoutStyle"/>
              <w:spacing w:after="0" w:line="240" w:lineRule="auto"/>
            </w:pPr>
          </w:p>
        </w:tc>
        <w:tc>
          <w:tcPr>
            <w:tcW w:w="12712" w:type="dxa"/>
          </w:tcPr>
          <w:p w14:paraId="03FE10CD" w14:textId="77777777" w:rsidR="00543BCB" w:rsidRDefault="00543BCB">
            <w:pPr>
              <w:pStyle w:val="EmptyCellLayoutStyle"/>
              <w:spacing w:after="0" w:line="240" w:lineRule="auto"/>
            </w:pPr>
          </w:p>
        </w:tc>
        <w:tc>
          <w:tcPr>
            <w:tcW w:w="14" w:type="dxa"/>
          </w:tcPr>
          <w:p w14:paraId="44D74C82" w14:textId="77777777" w:rsidR="00543BCB" w:rsidRDefault="00543BCB">
            <w:pPr>
              <w:pStyle w:val="EmptyCellLayoutStyle"/>
              <w:spacing w:after="0" w:line="240" w:lineRule="auto"/>
            </w:pPr>
          </w:p>
        </w:tc>
        <w:tc>
          <w:tcPr>
            <w:tcW w:w="11" w:type="dxa"/>
          </w:tcPr>
          <w:p w14:paraId="129EEE5F" w14:textId="77777777" w:rsidR="00543BCB" w:rsidRDefault="00543BCB">
            <w:pPr>
              <w:pStyle w:val="EmptyCellLayoutStyle"/>
              <w:spacing w:after="0" w:line="240" w:lineRule="auto"/>
            </w:pPr>
          </w:p>
        </w:tc>
        <w:tc>
          <w:tcPr>
            <w:tcW w:w="164" w:type="dxa"/>
          </w:tcPr>
          <w:p w14:paraId="762B6F80" w14:textId="77777777" w:rsidR="00543BCB" w:rsidRDefault="00543BCB">
            <w:pPr>
              <w:pStyle w:val="EmptyCellLayoutStyle"/>
              <w:spacing w:after="0" w:line="240" w:lineRule="auto"/>
            </w:pPr>
          </w:p>
        </w:tc>
      </w:tr>
      <w:tr w:rsidR="00A1122A" w14:paraId="6B1C781B" w14:textId="77777777" w:rsidTr="00A1122A">
        <w:tc>
          <w:tcPr>
            <w:tcW w:w="15" w:type="dxa"/>
          </w:tcPr>
          <w:p w14:paraId="65E4F1B5" w14:textId="77777777" w:rsidR="00543BCB" w:rsidRDefault="00543BCB">
            <w:pPr>
              <w:pStyle w:val="EmptyCellLayoutStyle"/>
              <w:spacing w:after="0" w:line="240" w:lineRule="auto"/>
            </w:pPr>
          </w:p>
        </w:tc>
        <w:tc>
          <w:tcPr>
            <w:tcW w:w="6" w:type="dxa"/>
          </w:tcPr>
          <w:p w14:paraId="1B198B3E" w14:textId="77777777" w:rsidR="00543BCB" w:rsidRDefault="00543BCB">
            <w:pPr>
              <w:pStyle w:val="EmptyCellLayoutStyle"/>
              <w:spacing w:after="0" w:line="240" w:lineRule="auto"/>
            </w:pPr>
          </w:p>
        </w:tc>
        <w:tc>
          <w:tcPr>
            <w:tcW w:w="18" w:type="dxa"/>
          </w:tcPr>
          <w:p w14:paraId="3DFF7EDF" w14:textId="77777777" w:rsidR="00543BCB" w:rsidRDefault="00543BCB">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1088"/>
              <w:gridCol w:w="792"/>
              <w:gridCol w:w="864"/>
              <w:gridCol w:w="526"/>
              <w:gridCol w:w="468"/>
              <w:gridCol w:w="601"/>
              <w:gridCol w:w="4977"/>
            </w:tblGrid>
            <w:tr w:rsidR="00543BCB" w14:paraId="5A1840FD" w14:textId="77777777">
              <w:trPr>
                <w:trHeight w:val="464"/>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0DB31771" w14:textId="77777777" w:rsidR="00543BCB" w:rsidRDefault="00000000">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A970924" w14:textId="77777777" w:rsidR="00543BCB" w:rsidRDefault="00000000">
                  <w:pPr>
                    <w:spacing w:after="0" w:line="240" w:lineRule="auto"/>
                    <w:jc w:val="center"/>
                  </w:pPr>
                  <w:r>
                    <w:rPr>
                      <w:rFonts w:ascii="Calibri" w:eastAsia="Calibri" w:hAnsi="Calibri"/>
                      <w:color w:val="333399"/>
                      <w:sz w:val="18"/>
                    </w:rPr>
                    <w:t xml:space="preserve">Sample Point </w:t>
                  </w:r>
                </w:p>
              </w:tc>
              <w:tc>
                <w:tcPr>
                  <w:tcW w:w="108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F4681AA" w14:textId="77777777" w:rsidR="00543BCB" w:rsidRDefault="00000000">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EE963EC" w14:textId="77777777" w:rsidR="00543BCB" w:rsidRDefault="00000000">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AAB36AA" w14:textId="77777777" w:rsidR="00543BCB" w:rsidRDefault="00000000">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5D011B" w14:textId="77777777" w:rsidR="00543BCB" w:rsidRDefault="00000000">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C00517C" w14:textId="77777777" w:rsidR="00543BCB" w:rsidRDefault="00000000">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342D25F" w14:textId="77777777" w:rsidR="00543BCB" w:rsidRDefault="00000000">
                  <w:pPr>
                    <w:spacing w:after="0" w:line="240" w:lineRule="auto"/>
                  </w:pPr>
                  <w:r>
                    <w:rPr>
                      <w:rFonts w:ascii="Calibri" w:eastAsia="Calibri" w:hAnsi="Calibri"/>
                      <w:color w:val="1F3864"/>
                      <w:sz w:val="18"/>
                    </w:rPr>
                    <w:t>MCLG</w:t>
                  </w:r>
                </w:p>
              </w:tc>
              <w:tc>
                <w:tcPr>
                  <w:tcW w:w="49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58D5590" w14:textId="77777777" w:rsidR="00543BCB" w:rsidRDefault="00000000">
                  <w:pPr>
                    <w:spacing w:after="0" w:line="240" w:lineRule="auto"/>
                  </w:pPr>
                  <w:r>
                    <w:rPr>
                      <w:rFonts w:ascii="Calibri" w:eastAsia="Calibri" w:hAnsi="Calibri"/>
                      <w:color w:val="1F3864"/>
                      <w:sz w:val="18"/>
                    </w:rPr>
                    <w:t>Typical Source</w:t>
                  </w:r>
                </w:p>
              </w:tc>
            </w:tr>
            <w:tr w:rsidR="00543BCB" w14:paraId="4E11D0D3"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6F821548" w14:textId="77777777" w:rsidR="00543BCB" w:rsidRDefault="00000000">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C775028" w14:textId="77777777" w:rsidR="00543BCB" w:rsidRDefault="00000000">
                  <w:pPr>
                    <w:spacing w:after="0" w:line="240" w:lineRule="auto"/>
                    <w:jc w:val="center"/>
                  </w:pPr>
                  <w:r>
                    <w:rPr>
                      <w:rFonts w:ascii="Calibri" w:eastAsia="Calibri" w:hAnsi="Calibri"/>
                      <w:color w:val="333333"/>
                      <w:sz w:val="18"/>
                    </w:rPr>
                    <w:t>32510 SHADY DR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84B090A" w14:textId="77777777" w:rsidR="00543BCB"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1A69DE0" w14:textId="77777777" w:rsidR="00543BCB"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035AA9" w14:textId="77777777" w:rsidR="00543BCB"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7BB9FFC0" w14:textId="77777777" w:rsidR="00543BC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9955A58" w14:textId="77777777" w:rsidR="00543BCB" w:rsidRDefault="00000000">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1B7A387" w14:textId="77777777" w:rsidR="00543BC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D096FC5" w14:textId="77777777" w:rsidR="00543BCB" w:rsidRDefault="00000000">
                  <w:pPr>
                    <w:spacing w:after="0" w:line="240" w:lineRule="auto"/>
                  </w:pPr>
                  <w:r>
                    <w:rPr>
                      <w:rFonts w:ascii="Calibri" w:eastAsia="Calibri" w:hAnsi="Calibri"/>
                      <w:color w:val="333333"/>
                      <w:sz w:val="18"/>
                    </w:rPr>
                    <w:t>By-product of drinking water disinfection</w:t>
                  </w:r>
                </w:p>
              </w:tc>
            </w:tr>
            <w:tr w:rsidR="00543BCB" w14:paraId="7BFA2BC4"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1C851CF3" w14:textId="77777777" w:rsidR="00543BCB" w:rsidRDefault="00000000">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9B45824" w14:textId="77777777" w:rsidR="00543BCB" w:rsidRDefault="00000000">
                  <w:pPr>
                    <w:spacing w:after="0" w:line="240" w:lineRule="auto"/>
                    <w:jc w:val="center"/>
                  </w:pPr>
                  <w:r>
                    <w:rPr>
                      <w:rFonts w:ascii="Calibri" w:eastAsia="Calibri" w:hAnsi="Calibri"/>
                      <w:color w:val="333333"/>
                      <w:sz w:val="18"/>
                    </w:rPr>
                    <w:t>32510 SHADY DR</w:t>
                  </w:r>
                </w:p>
              </w:tc>
              <w:tc>
                <w:tcPr>
                  <w:tcW w:w="108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6A629F4" w14:textId="77777777" w:rsidR="00543BCB" w:rsidRDefault="00000000">
                  <w:pPr>
                    <w:spacing w:after="0" w:line="240" w:lineRule="auto"/>
                  </w:pPr>
                  <w:r>
                    <w:rPr>
                      <w:rFonts w:ascii="Calibri" w:eastAsia="Calibri" w:hAnsi="Calibri"/>
                      <w:color w:val="333333"/>
                      <w:sz w:val="18"/>
                    </w:rPr>
                    <w:t>2023 - 2025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FA45D6B" w14:textId="77777777" w:rsidR="00543BCB" w:rsidRDefault="00000000">
                  <w:pPr>
                    <w:spacing w:after="0" w:line="240" w:lineRule="auto"/>
                  </w:pPr>
                  <w:r>
                    <w:rPr>
                      <w:rFonts w:ascii="Calibri" w:eastAsia="Calibri" w:hAnsi="Calibri"/>
                      <w:color w:val="333333"/>
                      <w:sz w:val="18"/>
                    </w:rPr>
                    <w:t>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FA09B4E" w14:textId="77777777" w:rsidR="00543BCB" w:rsidRDefault="00000000">
                  <w:pPr>
                    <w:spacing w:after="0" w:line="240" w:lineRule="auto"/>
                  </w:pPr>
                  <w:r>
                    <w:rPr>
                      <w:rFonts w:ascii="Calibri" w:eastAsia="Calibri" w:hAnsi="Calibri"/>
                      <w:color w:val="333333"/>
                      <w:sz w:val="18"/>
                    </w:rPr>
                    <w:t>0</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F72B31C" w14:textId="77777777" w:rsidR="00543BCB" w:rsidRDefault="00000000">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E4E26B8" w14:textId="77777777" w:rsidR="00543BCB" w:rsidRDefault="00000000">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73029E6" w14:textId="77777777" w:rsidR="00543BCB" w:rsidRDefault="00000000">
                  <w:pPr>
                    <w:spacing w:after="0" w:line="240" w:lineRule="auto"/>
                  </w:pPr>
                  <w:r>
                    <w:rPr>
                      <w:rFonts w:ascii="Calibri" w:eastAsia="Calibri" w:hAnsi="Calibri"/>
                      <w:color w:val="333333"/>
                      <w:sz w:val="18"/>
                    </w:rPr>
                    <w:t>0</w:t>
                  </w:r>
                </w:p>
              </w:tc>
              <w:tc>
                <w:tcPr>
                  <w:tcW w:w="49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C43A37" w14:textId="77777777" w:rsidR="00543BCB" w:rsidRDefault="00000000">
                  <w:pPr>
                    <w:spacing w:after="0" w:line="240" w:lineRule="auto"/>
                  </w:pPr>
                  <w:r>
                    <w:rPr>
                      <w:rFonts w:ascii="Calibri" w:eastAsia="Calibri" w:hAnsi="Calibri"/>
                      <w:color w:val="333333"/>
                      <w:sz w:val="18"/>
                    </w:rPr>
                    <w:t>By-product of drinking water chlorination</w:t>
                  </w:r>
                </w:p>
              </w:tc>
            </w:tr>
          </w:tbl>
          <w:p w14:paraId="476DEB99" w14:textId="77777777" w:rsidR="00543BCB" w:rsidRDefault="00543BCB">
            <w:pPr>
              <w:spacing w:after="0" w:line="240" w:lineRule="auto"/>
            </w:pPr>
          </w:p>
        </w:tc>
        <w:tc>
          <w:tcPr>
            <w:tcW w:w="14" w:type="dxa"/>
          </w:tcPr>
          <w:p w14:paraId="73C9AFFC" w14:textId="77777777" w:rsidR="00543BCB" w:rsidRDefault="00543BCB">
            <w:pPr>
              <w:pStyle w:val="EmptyCellLayoutStyle"/>
              <w:spacing w:after="0" w:line="240" w:lineRule="auto"/>
            </w:pPr>
          </w:p>
        </w:tc>
        <w:tc>
          <w:tcPr>
            <w:tcW w:w="11" w:type="dxa"/>
          </w:tcPr>
          <w:p w14:paraId="1B7141C6" w14:textId="77777777" w:rsidR="00543BCB" w:rsidRDefault="00543BCB">
            <w:pPr>
              <w:pStyle w:val="EmptyCellLayoutStyle"/>
              <w:spacing w:after="0" w:line="240" w:lineRule="auto"/>
            </w:pPr>
          </w:p>
        </w:tc>
        <w:tc>
          <w:tcPr>
            <w:tcW w:w="164" w:type="dxa"/>
          </w:tcPr>
          <w:p w14:paraId="62F4F9B5" w14:textId="77777777" w:rsidR="00543BCB" w:rsidRDefault="00543BCB">
            <w:pPr>
              <w:pStyle w:val="EmptyCellLayoutStyle"/>
              <w:spacing w:after="0" w:line="240" w:lineRule="auto"/>
            </w:pPr>
          </w:p>
        </w:tc>
      </w:tr>
      <w:tr w:rsidR="00543BCB" w14:paraId="7B597B29" w14:textId="77777777">
        <w:trPr>
          <w:trHeight w:val="100"/>
        </w:trPr>
        <w:tc>
          <w:tcPr>
            <w:tcW w:w="15" w:type="dxa"/>
          </w:tcPr>
          <w:p w14:paraId="3E389E77" w14:textId="77777777" w:rsidR="00543BCB" w:rsidRDefault="00543BCB">
            <w:pPr>
              <w:pStyle w:val="EmptyCellLayoutStyle"/>
              <w:spacing w:after="0" w:line="240" w:lineRule="auto"/>
            </w:pPr>
          </w:p>
        </w:tc>
        <w:tc>
          <w:tcPr>
            <w:tcW w:w="6" w:type="dxa"/>
          </w:tcPr>
          <w:p w14:paraId="1D242269" w14:textId="77777777" w:rsidR="00543BCB" w:rsidRDefault="00543BCB">
            <w:pPr>
              <w:pStyle w:val="EmptyCellLayoutStyle"/>
              <w:spacing w:after="0" w:line="240" w:lineRule="auto"/>
            </w:pPr>
          </w:p>
        </w:tc>
        <w:tc>
          <w:tcPr>
            <w:tcW w:w="18" w:type="dxa"/>
          </w:tcPr>
          <w:p w14:paraId="0E48CE32" w14:textId="77777777" w:rsidR="00543BCB" w:rsidRDefault="00543BCB">
            <w:pPr>
              <w:pStyle w:val="EmptyCellLayoutStyle"/>
              <w:spacing w:after="0" w:line="240" w:lineRule="auto"/>
            </w:pPr>
          </w:p>
        </w:tc>
        <w:tc>
          <w:tcPr>
            <w:tcW w:w="2" w:type="dxa"/>
          </w:tcPr>
          <w:p w14:paraId="1A1B028C" w14:textId="77777777" w:rsidR="00543BCB" w:rsidRDefault="00543BCB">
            <w:pPr>
              <w:pStyle w:val="EmptyCellLayoutStyle"/>
              <w:spacing w:after="0" w:line="240" w:lineRule="auto"/>
            </w:pPr>
          </w:p>
        </w:tc>
        <w:tc>
          <w:tcPr>
            <w:tcW w:w="0" w:type="dxa"/>
          </w:tcPr>
          <w:p w14:paraId="193D790C" w14:textId="77777777" w:rsidR="00543BCB" w:rsidRDefault="00543BCB">
            <w:pPr>
              <w:pStyle w:val="EmptyCellLayoutStyle"/>
              <w:spacing w:after="0" w:line="240" w:lineRule="auto"/>
            </w:pPr>
          </w:p>
        </w:tc>
        <w:tc>
          <w:tcPr>
            <w:tcW w:w="12" w:type="dxa"/>
          </w:tcPr>
          <w:p w14:paraId="66598013" w14:textId="77777777" w:rsidR="00543BCB" w:rsidRDefault="00543BCB">
            <w:pPr>
              <w:pStyle w:val="EmptyCellLayoutStyle"/>
              <w:spacing w:after="0" w:line="240" w:lineRule="auto"/>
            </w:pPr>
          </w:p>
        </w:tc>
        <w:tc>
          <w:tcPr>
            <w:tcW w:w="12712" w:type="dxa"/>
          </w:tcPr>
          <w:p w14:paraId="12933405" w14:textId="77777777" w:rsidR="00543BCB" w:rsidRDefault="00543BCB">
            <w:pPr>
              <w:pStyle w:val="EmptyCellLayoutStyle"/>
              <w:spacing w:after="0" w:line="240" w:lineRule="auto"/>
            </w:pPr>
          </w:p>
        </w:tc>
        <w:tc>
          <w:tcPr>
            <w:tcW w:w="14" w:type="dxa"/>
          </w:tcPr>
          <w:p w14:paraId="343F527F" w14:textId="77777777" w:rsidR="00543BCB" w:rsidRDefault="00543BCB">
            <w:pPr>
              <w:pStyle w:val="EmptyCellLayoutStyle"/>
              <w:spacing w:after="0" w:line="240" w:lineRule="auto"/>
            </w:pPr>
          </w:p>
        </w:tc>
        <w:tc>
          <w:tcPr>
            <w:tcW w:w="11" w:type="dxa"/>
          </w:tcPr>
          <w:p w14:paraId="7C4CB231" w14:textId="77777777" w:rsidR="00543BCB" w:rsidRDefault="00543BCB">
            <w:pPr>
              <w:pStyle w:val="EmptyCellLayoutStyle"/>
              <w:spacing w:after="0" w:line="240" w:lineRule="auto"/>
            </w:pPr>
          </w:p>
        </w:tc>
        <w:tc>
          <w:tcPr>
            <w:tcW w:w="164" w:type="dxa"/>
          </w:tcPr>
          <w:p w14:paraId="255CFCC3" w14:textId="77777777" w:rsidR="00543BCB" w:rsidRDefault="00543BCB">
            <w:pPr>
              <w:pStyle w:val="EmptyCellLayoutStyle"/>
              <w:spacing w:after="0" w:line="240" w:lineRule="auto"/>
            </w:pPr>
          </w:p>
        </w:tc>
      </w:tr>
      <w:tr w:rsidR="00A1122A" w14:paraId="4E96AB3B" w14:textId="77777777" w:rsidTr="00A1122A">
        <w:tc>
          <w:tcPr>
            <w:tcW w:w="15" w:type="dxa"/>
          </w:tcPr>
          <w:p w14:paraId="32D6C82F" w14:textId="77777777" w:rsidR="00543BCB" w:rsidRDefault="00543BCB">
            <w:pPr>
              <w:pStyle w:val="EmptyCellLayoutStyle"/>
              <w:spacing w:after="0" w:line="240" w:lineRule="auto"/>
            </w:pPr>
          </w:p>
        </w:tc>
        <w:tc>
          <w:tcPr>
            <w:tcW w:w="6" w:type="dxa"/>
          </w:tcPr>
          <w:p w14:paraId="74CA8950" w14:textId="77777777" w:rsidR="00543BCB" w:rsidRDefault="00543BCB">
            <w:pPr>
              <w:pStyle w:val="EmptyCellLayoutStyle"/>
              <w:spacing w:after="0" w:line="240" w:lineRule="auto"/>
            </w:pPr>
          </w:p>
        </w:tc>
        <w:tc>
          <w:tcPr>
            <w:tcW w:w="18" w:type="dxa"/>
          </w:tcPr>
          <w:p w14:paraId="1902C4E4" w14:textId="77777777" w:rsidR="00543BCB" w:rsidRDefault="00543BCB">
            <w:pPr>
              <w:pStyle w:val="EmptyCellLayoutStyle"/>
              <w:spacing w:after="0" w:line="240" w:lineRule="auto"/>
            </w:pPr>
          </w:p>
        </w:tc>
        <w:tc>
          <w:tcPr>
            <w:tcW w:w="2"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108"/>
              <w:gridCol w:w="1300"/>
              <w:gridCol w:w="872"/>
              <w:gridCol w:w="1008"/>
              <w:gridCol w:w="659"/>
              <w:gridCol w:w="576"/>
              <w:gridCol w:w="603"/>
              <w:gridCol w:w="5599"/>
            </w:tblGrid>
            <w:tr w:rsidR="00543BCB" w14:paraId="4F82501D" w14:textId="77777777">
              <w:trPr>
                <w:trHeight w:val="705"/>
              </w:trPr>
              <w:tc>
                <w:tcPr>
                  <w:tcW w:w="210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1A481800" w14:textId="77777777" w:rsidR="00543BCB" w:rsidRDefault="00000000">
                  <w:pPr>
                    <w:spacing w:after="0" w:line="240" w:lineRule="auto"/>
                  </w:pPr>
                  <w:r>
                    <w:rPr>
                      <w:rFonts w:ascii="Calibri" w:eastAsia="Calibri" w:hAnsi="Calibri"/>
                      <w:color w:val="333399"/>
                      <w:sz w:val="18"/>
                    </w:rPr>
                    <w:t>Regulated Contaminants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ACD822D" w14:textId="77777777" w:rsidR="00543BCB" w:rsidRDefault="00000000">
                  <w:pPr>
                    <w:spacing w:after="0" w:line="240" w:lineRule="auto"/>
                  </w:pPr>
                  <w:r>
                    <w:rPr>
                      <w:rFonts w:ascii="Calibri" w:eastAsia="Calibri" w:hAnsi="Calibri"/>
                      <w:color w:val="333399"/>
                      <w:sz w:val="18"/>
                    </w:rPr>
                    <w:t>Collection Date</w:t>
                  </w:r>
                </w:p>
              </w:tc>
              <w:tc>
                <w:tcPr>
                  <w:tcW w:w="8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907F1CF" w14:textId="77777777" w:rsidR="00543BCB" w:rsidRDefault="00000000">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D45688" w14:textId="77777777" w:rsidR="00543BCB" w:rsidRDefault="00000000">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D08926C" w14:textId="77777777" w:rsidR="00543BCB" w:rsidRDefault="00000000">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CE60C1B" w14:textId="77777777" w:rsidR="00543BCB" w:rsidRDefault="00000000">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06B3D9B" w14:textId="77777777" w:rsidR="00543BCB" w:rsidRDefault="00000000">
                  <w:pPr>
                    <w:spacing w:after="0" w:line="240" w:lineRule="auto"/>
                  </w:pPr>
                  <w:r>
                    <w:rPr>
                      <w:rFonts w:ascii="Calibri" w:eastAsia="Calibri" w:hAnsi="Calibri"/>
                      <w:color w:val="1F3864"/>
                      <w:sz w:val="18"/>
                    </w:rPr>
                    <w:t>MCLG</w:t>
                  </w:r>
                </w:p>
              </w:tc>
              <w:tc>
                <w:tcPr>
                  <w:tcW w:w="55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D2715F6" w14:textId="77777777" w:rsidR="00543BCB" w:rsidRDefault="00000000">
                  <w:pPr>
                    <w:spacing w:after="0" w:line="240" w:lineRule="auto"/>
                  </w:pPr>
                  <w:r>
                    <w:rPr>
                      <w:rFonts w:ascii="Calibri" w:eastAsia="Calibri" w:hAnsi="Calibri"/>
                      <w:color w:val="1F3864"/>
                      <w:sz w:val="18"/>
                    </w:rPr>
                    <w:t>Typical Source</w:t>
                  </w:r>
                </w:p>
              </w:tc>
            </w:tr>
            <w:tr w:rsidR="00543BCB" w14:paraId="399B8EB7" w14:textId="77777777">
              <w:trPr>
                <w:trHeight w:val="210"/>
              </w:trPr>
              <w:tc>
                <w:tcPr>
                  <w:tcW w:w="210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55485465" w14:textId="77777777" w:rsidR="00543BCB" w:rsidRDefault="00000000">
                  <w:pPr>
                    <w:spacing w:after="0" w:line="240" w:lineRule="auto"/>
                  </w:pPr>
                  <w:r>
                    <w:rPr>
                      <w:rFonts w:ascii="Calibri" w:eastAsia="Calibri" w:hAnsi="Calibri"/>
                      <w:color w:val="333333"/>
                      <w:sz w:val="18"/>
                    </w:rPr>
                    <w:t>NITRATE-NITRITE</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DA7F68" w14:textId="77777777" w:rsidR="00543BCB" w:rsidRDefault="00000000">
                  <w:pPr>
                    <w:spacing w:after="0" w:line="240" w:lineRule="auto"/>
                  </w:pPr>
                  <w:r>
                    <w:rPr>
                      <w:rFonts w:ascii="Calibri" w:eastAsia="Calibri" w:hAnsi="Calibri"/>
                      <w:color w:val="333333"/>
                      <w:sz w:val="18"/>
                    </w:rPr>
                    <w:t>11/30/2021</w:t>
                  </w:r>
                </w:p>
              </w:tc>
              <w:tc>
                <w:tcPr>
                  <w:tcW w:w="8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3569505" w14:textId="77777777" w:rsidR="00543BCB" w:rsidRDefault="00000000">
                  <w:pPr>
                    <w:spacing w:after="0" w:line="240" w:lineRule="auto"/>
                  </w:pPr>
                  <w:r>
                    <w:rPr>
                      <w:rFonts w:ascii="Calibri" w:eastAsia="Calibri" w:hAnsi="Calibri"/>
                      <w:color w:val="333333"/>
                      <w:sz w:val="18"/>
                    </w:rPr>
                    <w:t>0.13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B9FAB4B" w14:textId="77777777" w:rsidR="00543BCB" w:rsidRDefault="00000000">
                  <w:pPr>
                    <w:spacing w:after="0" w:line="240" w:lineRule="auto"/>
                  </w:pPr>
                  <w:r>
                    <w:rPr>
                      <w:rFonts w:ascii="Calibri" w:eastAsia="Calibri" w:hAnsi="Calibri"/>
                      <w:color w:val="333333"/>
                      <w:sz w:val="18"/>
                    </w:rPr>
                    <w:t>0.13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77B4B37" w14:textId="77777777" w:rsidR="00543BCB" w:rsidRDefault="00000000">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60015731" w14:textId="77777777" w:rsidR="00543BCB" w:rsidRDefault="00000000">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E7AE751" w14:textId="77777777" w:rsidR="00543BCB" w:rsidRDefault="00000000">
                  <w:pPr>
                    <w:spacing w:after="0" w:line="240" w:lineRule="auto"/>
                  </w:pPr>
                  <w:r>
                    <w:rPr>
                      <w:rFonts w:ascii="Calibri" w:eastAsia="Calibri" w:hAnsi="Calibri"/>
                      <w:color w:val="333333"/>
                      <w:sz w:val="18"/>
                    </w:rPr>
                    <w:t>10</w:t>
                  </w:r>
                </w:p>
              </w:tc>
              <w:tc>
                <w:tcPr>
                  <w:tcW w:w="55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3C08D336" w14:textId="77777777" w:rsidR="00543BCB" w:rsidRDefault="00000000">
                  <w:pPr>
                    <w:spacing w:after="0" w:line="240" w:lineRule="auto"/>
                  </w:pPr>
                  <w:r>
                    <w:rPr>
                      <w:rFonts w:ascii="Calibri" w:eastAsia="Calibri" w:hAnsi="Calibri"/>
                      <w:color w:val="333333"/>
                      <w:sz w:val="18"/>
                    </w:rPr>
                    <w:t>Runoff from fertilizer use; Leaching from septic tanks, sewage; Erosion of natural deposits</w:t>
                  </w:r>
                </w:p>
              </w:tc>
            </w:tr>
          </w:tbl>
          <w:p w14:paraId="1FBEE2FE" w14:textId="77777777" w:rsidR="00543BCB" w:rsidRDefault="00543BCB">
            <w:pPr>
              <w:spacing w:after="0" w:line="240" w:lineRule="auto"/>
            </w:pPr>
          </w:p>
        </w:tc>
        <w:tc>
          <w:tcPr>
            <w:tcW w:w="14" w:type="dxa"/>
          </w:tcPr>
          <w:p w14:paraId="06FBCB4E" w14:textId="77777777" w:rsidR="00543BCB" w:rsidRDefault="00543BCB">
            <w:pPr>
              <w:pStyle w:val="EmptyCellLayoutStyle"/>
              <w:spacing w:after="0" w:line="240" w:lineRule="auto"/>
            </w:pPr>
          </w:p>
        </w:tc>
        <w:tc>
          <w:tcPr>
            <w:tcW w:w="11" w:type="dxa"/>
          </w:tcPr>
          <w:p w14:paraId="04B31B3F" w14:textId="77777777" w:rsidR="00543BCB" w:rsidRDefault="00543BCB">
            <w:pPr>
              <w:pStyle w:val="EmptyCellLayoutStyle"/>
              <w:spacing w:after="0" w:line="240" w:lineRule="auto"/>
            </w:pPr>
          </w:p>
        </w:tc>
        <w:tc>
          <w:tcPr>
            <w:tcW w:w="164" w:type="dxa"/>
          </w:tcPr>
          <w:p w14:paraId="6629044B" w14:textId="77777777" w:rsidR="00543BCB" w:rsidRDefault="00543BCB">
            <w:pPr>
              <w:pStyle w:val="EmptyCellLayoutStyle"/>
              <w:spacing w:after="0" w:line="240" w:lineRule="auto"/>
            </w:pPr>
          </w:p>
        </w:tc>
      </w:tr>
      <w:tr w:rsidR="00543BCB" w14:paraId="7FDCF78B" w14:textId="77777777">
        <w:trPr>
          <w:trHeight w:val="388"/>
        </w:trPr>
        <w:tc>
          <w:tcPr>
            <w:tcW w:w="15" w:type="dxa"/>
          </w:tcPr>
          <w:p w14:paraId="0533C530" w14:textId="77777777" w:rsidR="00543BCB" w:rsidRDefault="00543BCB">
            <w:pPr>
              <w:pStyle w:val="EmptyCellLayoutStyle"/>
              <w:spacing w:after="0" w:line="240" w:lineRule="auto"/>
            </w:pPr>
          </w:p>
        </w:tc>
        <w:tc>
          <w:tcPr>
            <w:tcW w:w="6" w:type="dxa"/>
          </w:tcPr>
          <w:p w14:paraId="2E20723E" w14:textId="77777777" w:rsidR="00543BCB" w:rsidRDefault="00543BCB">
            <w:pPr>
              <w:pStyle w:val="EmptyCellLayoutStyle"/>
              <w:spacing w:after="0" w:line="240" w:lineRule="auto"/>
            </w:pPr>
          </w:p>
        </w:tc>
        <w:tc>
          <w:tcPr>
            <w:tcW w:w="18" w:type="dxa"/>
          </w:tcPr>
          <w:p w14:paraId="2DCB8A05" w14:textId="77777777" w:rsidR="00543BCB" w:rsidRDefault="00543BCB">
            <w:pPr>
              <w:pStyle w:val="EmptyCellLayoutStyle"/>
              <w:spacing w:after="0" w:line="240" w:lineRule="auto"/>
            </w:pPr>
          </w:p>
        </w:tc>
        <w:tc>
          <w:tcPr>
            <w:tcW w:w="2" w:type="dxa"/>
          </w:tcPr>
          <w:p w14:paraId="747A9EF4" w14:textId="77777777" w:rsidR="00543BCB" w:rsidRDefault="00543BCB">
            <w:pPr>
              <w:pStyle w:val="EmptyCellLayoutStyle"/>
              <w:spacing w:after="0" w:line="240" w:lineRule="auto"/>
            </w:pPr>
          </w:p>
        </w:tc>
        <w:tc>
          <w:tcPr>
            <w:tcW w:w="0" w:type="dxa"/>
          </w:tcPr>
          <w:p w14:paraId="1F30FF3D" w14:textId="77777777" w:rsidR="00543BCB" w:rsidRDefault="00543BCB">
            <w:pPr>
              <w:pStyle w:val="EmptyCellLayoutStyle"/>
              <w:spacing w:after="0" w:line="240" w:lineRule="auto"/>
            </w:pPr>
          </w:p>
        </w:tc>
        <w:tc>
          <w:tcPr>
            <w:tcW w:w="12" w:type="dxa"/>
          </w:tcPr>
          <w:p w14:paraId="35BC7FBB" w14:textId="77777777" w:rsidR="00543BCB" w:rsidRDefault="00543BCB">
            <w:pPr>
              <w:pStyle w:val="EmptyCellLayoutStyle"/>
              <w:spacing w:after="0" w:line="240" w:lineRule="auto"/>
            </w:pPr>
          </w:p>
        </w:tc>
        <w:tc>
          <w:tcPr>
            <w:tcW w:w="12712" w:type="dxa"/>
          </w:tcPr>
          <w:p w14:paraId="1B7D0818" w14:textId="77777777" w:rsidR="00543BCB" w:rsidRDefault="00543BCB">
            <w:pPr>
              <w:pStyle w:val="EmptyCellLayoutStyle"/>
              <w:spacing w:after="0" w:line="240" w:lineRule="auto"/>
            </w:pPr>
          </w:p>
        </w:tc>
        <w:tc>
          <w:tcPr>
            <w:tcW w:w="14" w:type="dxa"/>
          </w:tcPr>
          <w:p w14:paraId="26AC4E6C" w14:textId="77777777" w:rsidR="00543BCB" w:rsidRDefault="00543BCB">
            <w:pPr>
              <w:pStyle w:val="EmptyCellLayoutStyle"/>
              <w:spacing w:after="0" w:line="240" w:lineRule="auto"/>
            </w:pPr>
          </w:p>
        </w:tc>
        <w:tc>
          <w:tcPr>
            <w:tcW w:w="11" w:type="dxa"/>
          </w:tcPr>
          <w:p w14:paraId="3B494693" w14:textId="77777777" w:rsidR="00543BCB" w:rsidRDefault="00543BCB">
            <w:pPr>
              <w:pStyle w:val="EmptyCellLayoutStyle"/>
              <w:spacing w:after="0" w:line="240" w:lineRule="auto"/>
            </w:pPr>
          </w:p>
        </w:tc>
        <w:tc>
          <w:tcPr>
            <w:tcW w:w="164" w:type="dxa"/>
          </w:tcPr>
          <w:p w14:paraId="052537DE" w14:textId="77777777" w:rsidR="00543BCB" w:rsidRDefault="00543BCB">
            <w:pPr>
              <w:pStyle w:val="EmptyCellLayoutStyle"/>
              <w:spacing w:after="0" w:line="240" w:lineRule="auto"/>
            </w:pPr>
          </w:p>
        </w:tc>
      </w:tr>
      <w:tr w:rsidR="00A1122A" w14:paraId="48545F38" w14:textId="77777777" w:rsidTr="00A1122A">
        <w:tc>
          <w:tcPr>
            <w:tcW w:w="15" w:type="dxa"/>
          </w:tcPr>
          <w:p w14:paraId="5B117CAA" w14:textId="77777777" w:rsidR="00543BCB" w:rsidRDefault="00543BCB">
            <w:pPr>
              <w:pStyle w:val="EmptyCellLayoutStyle"/>
              <w:spacing w:after="0" w:line="240" w:lineRule="auto"/>
            </w:pPr>
          </w:p>
        </w:tc>
        <w:tc>
          <w:tcPr>
            <w:tcW w:w="6" w:type="dxa"/>
          </w:tcPr>
          <w:p w14:paraId="48E8789F" w14:textId="77777777" w:rsidR="00543BCB" w:rsidRDefault="00543BCB">
            <w:pPr>
              <w:pStyle w:val="EmptyCellLayoutStyle"/>
              <w:spacing w:after="0" w:line="240" w:lineRule="auto"/>
            </w:pPr>
          </w:p>
        </w:tc>
        <w:tc>
          <w:tcPr>
            <w:tcW w:w="18" w:type="dxa"/>
          </w:tcPr>
          <w:p w14:paraId="19685710" w14:textId="77777777" w:rsidR="00543BCB" w:rsidRDefault="00543BCB">
            <w:pPr>
              <w:pStyle w:val="EmptyCellLayoutStyle"/>
              <w:spacing w:after="0" w:line="240" w:lineRule="auto"/>
            </w:pPr>
          </w:p>
        </w:tc>
        <w:tc>
          <w:tcPr>
            <w:tcW w:w="2" w:type="dxa"/>
          </w:tcPr>
          <w:p w14:paraId="52E0B87C" w14:textId="77777777" w:rsidR="00543BCB" w:rsidRDefault="00543BCB">
            <w:pPr>
              <w:pStyle w:val="EmptyCellLayoutStyle"/>
              <w:spacing w:after="0" w:line="240" w:lineRule="auto"/>
            </w:pPr>
          </w:p>
        </w:tc>
        <w:tc>
          <w:tcPr>
            <w:tcW w:w="0" w:type="dxa"/>
            <w:gridSpan w:val="4"/>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55"/>
              <w:gridCol w:w="2639"/>
              <w:gridCol w:w="3695"/>
              <w:gridCol w:w="4749"/>
            </w:tblGrid>
            <w:tr w:rsidR="00A1122A" w14:paraId="653CCC1F" w14:textId="77777777" w:rsidTr="00A1122A">
              <w:trPr>
                <w:trHeight w:val="509"/>
              </w:trPr>
              <w:tc>
                <w:tcPr>
                  <w:tcW w:w="1655" w:type="dxa"/>
                  <w:gridSpan w:val="3"/>
                  <w:tcBorders>
                    <w:top w:val="nil"/>
                    <w:left w:val="nil"/>
                    <w:bottom w:val="nil"/>
                    <w:right w:val="nil"/>
                  </w:tcBorders>
                  <w:shd w:val="clear" w:color="auto" w:fill="FFFFFF"/>
                  <w:tcMar>
                    <w:top w:w="39" w:type="dxa"/>
                    <w:left w:w="99" w:type="dxa"/>
                    <w:bottom w:w="39" w:type="dxa"/>
                    <w:right w:w="39" w:type="dxa"/>
                  </w:tcMar>
                </w:tcPr>
                <w:p w14:paraId="12124551" w14:textId="77777777" w:rsidR="00543BCB" w:rsidRDefault="00000000">
                  <w:pPr>
                    <w:spacing w:after="0" w:line="240" w:lineRule="auto"/>
                  </w:pPr>
                  <w:r>
                    <w:rPr>
                      <w:rFonts w:ascii="Calibri" w:eastAsia="Calibri" w:hAnsi="Calibri"/>
                      <w:b/>
                      <w:color w:val="000000"/>
                      <w:sz w:val="22"/>
                      <w:u w:val="single"/>
                    </w:rPr>
                    <w:t>Violations</w:t>
                  </w:r>
                </w:p>
                <w:p w14:paraId="61F9E6DA" w14:textId="77777777" w:rsidR="00543BCB" w:rsidRDefault="00000000">
                  <w:pPr>
                    <w:spacing w:after="0" w:line="240" w:lineRule="auto"/>
                  </w:pPr>
                  <w:r>
                    <w:rPr>
                      <w:rFonts w:ascii="Calibri" w:eastAsia="Calibri" w:hAnsi="Calibri"/>
                      <w:color w:val="000000"/>
                    </w:rPr>
                    <w:t>During the period covered by this report we had the below noted violations.</w:t>
                  </w:r>
                </w:p>
              </w:tc>
              <w:tc>
                <w:tcPr>
                  <w:tcW w:w="4749" w:type="dxa"/>
                  <w:tcBorders>
                    <w:top w:val="nil"/>
                    <w:left w:val="nil"/>
                    <w:bottom w:val="nil"/>
                    <w:right w:val="nil"/>
                  </w:tcBorders>
                  <w:shd w:val="clear" w:color="auto" w:fill="FFFFFF"/>
                  <w:tcMar>
                    <w:top w:w="39" w:type="dxa"/>
                    <w:left w:w="99" w:type="dxa"/>
                    <w:bottom w:w="39" w:type="dxa"/>
                    <w:right w:w="39" w:type="dxa"/>
                  </w:tcMar>
                </w:tcPr>
                <w:p w14:paraId="4673D846" w14:textId="77777777" w:rsidR="00543BCB" w:rsidRDefault="00543BCB">
                  <w:pPr>
                    <w:spacing w:after="0" w:line="240" w:lineRule="auto"/>
                  </w:pPr>
                </w:p>
              </w:tc>
            </w:tr>
            <w:tr w:rsidR="00543BCB" w14:paraId="43FD89D0" w14:textId="77777777">
              <w:trPr>
                <w:trHeight w:val="210"/>
              </w:trPr>
              <w:tc>
                <w:tcPr>
                  <w:tcW w:w="1655"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14:paraId="686FA12B" w14:textId="77777777" w:rsidR="00543BCB" w:rsidRDefault="00000000">
                  <w:pPr>
                    <w:spacing w:after="0" w:line="240" w:lineRule="auto"/>
                    <w:jc w:val="center"/>
                  </w:pPr>
                  <w:r>
                    <w:rPr>
                      <w:rFonts w:ascii="Calibri" w:eastAsia="Calibri" w:hAnsi="Calibri"/>
                      <w:color w:val="1F3864"/>
                      <w:sz w:val="18"/>
                    </w:rPr>
                    <w:t>Violation Period</w:t>
                  </w:r>
                </w:p>
              </w:tc>
              <w:tc>
                <w:tcPr>
                  <w:tcW w:w="263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1D86DBA5" w14:textId="77777777" w:rsidR="00543BCB" w:rsidRDefault="00000000">
                  <w:pPr>
                    <w:spacing w:after="0" w:line="240" w:lineRule="auto"/>
                    <w:jc w:val="center"/>
                  </w:pPr>
                  <w:r>
                    <w:rPr>
                      <w:rFonts w:ascii="Calibri" w:eastAsia="Calibri" w:hAnsi="Calibri"/>
                      <w:color w:val="1F3864"/>
                      <w:sz w:val="18"/>
                    </w:rPr>
                    <w:t>Analyte</w:t>
                  </w:r>
                </w:p>
              </w:tc>
              <w:tc>
                <w:tcPr>
                  <w:tcW w:w="36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9A5076E" w14:textId="77777777" w:rsidR="00543BCB" w:rsidRDefault="00000000">
                  <w:pPr>
                    <w:spacing w:after="0" w:line="240" w:lineRule="auto"/>
                    <w:jc w:val="center"/>
                  </w:pPr>
                  <w:r>
                    <w:rPr>
                      <w:rFonts w:ascii="Calibri" w:eastAsia="Calibri" w:hAnsi="Calibri"/>
                      <w:color w:val="1F3864"/>
                      <w:sz w:val="18"/>
                    </w:rPr>
                    <w:t>Violation Type</w:t>
                  </w:r>
                </w:p>
              </w:tc>
              <w:tc>
                <w:tcPr>
                  <w:tcW w:w="474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B1AF389" w14:textId="77777777" w:rsidR="00543BCB" w:rsidRDefault="00000000">
                  <w:pPr>
                    <w:spacing w:after="0" w:line="240" w:lineRule="auto"/>
                    <w:jc w:val="center"/>
                  </w:pPr>
                  <w:r>
                    <w:rPr>
                      <w:rFonts w:ascii="Calibri" w:eastAsia="Calibri" w:hAnsi="Calibri"/>
                      <w:color w:val="1F3864"/>
                      <w:sz w:val="18"/>
                    </w:rPr>
                    <w:t>Violation Explanation</w:t>
                  </w:r>
                </w:p>
              </w:tc>
            </w:tr>
            <w:tr w:rsidR="00543BCB" w14:paraId="6D6B06A9"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709CCF7E" w14:textId="77777777" w:rsidR="00543BCB" w:rsidRDefault="00000000">
                  <w:pPr>
                    <w:spacing w:after="0" w:line="240" w:lineRule="auto"/>
                    <w:jc w:val="center"/>
                  </w:pPr>
                  <w:r>
                    <w:rPr>
                      <w:rFonts w:ascii="Calibri" w:eastAsia="Calibri" w:hAnsi="Calibri"/>
                      <w:color w:val="333333"/>
                      <w:sz w:val="18"/>
                    </w:rPr>
                    <w:t>7/1/2025 - 7/31/2025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4AD11A4C" w14:textId="77777777" w:rsidR="00543BCB" w:rsidRDefault="00000000">
                  <w:pPr>
                    <w:spacing w:after="0" w:line="240" w:lineRule="auto"/>
                    <w:jc w:val="center"/>
                  </w:pPr>
                  <w:r>
                    <w:rPr>
                      <w:rFonts w:ascii="Calibri" w:eastAsia="Calibri" w:hAnsi="Calibri"/>
                      <w:color w:val="333333"/>
                      <w:sz w:val="18"/>
                    </w:rPr>
                    <w:t>REVISED TOTAL COLIFORM RULE (RTCR)</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2EAA376" w14:textId="77777777" w:rsidR="00543BCB" w:rsidRDefault="00000000">
                  <w:pPr>
                    <w:spacing w:after="0" w:line="240" w:lineRule="auto"/>
                    <w:jc w:val="center"/>
                  </w:pPr>
                  <w:r>
                    <w:rPr>
                      <w:rFonts w:ascii="Calibri" w:eastAsia="Calibri" w:hAnsi="Calibri"/>
                      <w:color w:val="333333"/>
                      <w:sz w:val="18"/>
                    </w:rPr>
                    <w:t>MONITORING, ROUTINE, MAJOR (RTCR)</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E8DB525" w14:textId="77777777" w:rsidR="00543BCB" w:rsidRDefault="00000000">
                  <w:pPr>
                    <w:spacing w:after="0" w:line="240" w:lineRule="auto"/>
                    <w:jc w:val="center"/>
                  </w:pPr>
                  <w:r>
                    <w:rPr>
                      <w:rFonts w:ascii="Calibri" w:eastAsia="Calibri" w:hAnsi="Calibri"/>
                      <w:color w:val="333333"/>
                      <w:sz w:val="18"/>
                    </w:rPr>
                    <w:t>Failed to collect routine or replacement coliform samples</w:t>
                  </w:r>
                </w:p>
              </w:tc>
            </w:tr>
            <w:tr w:rsidR="00543BCB" w14:paraId="4E08FB24" w14:textId="77777777">
              <w:trPr>
                <w:trHeight w:val="210"/>
              </w:trPr>
              <w:tc>
                <w:tcPr>
                  <w:tcW w:w="1655"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14:paraId="3DEB6067" w14:textId="77777777" w:rsidR="00543BCB" w:rsidRDefault="00000000">
                  <w:pPr>
                    <w:spacing w:after="0" w:line="240" w:lineRule="auto"/>
                    <w:jc w:val="center"/>
                  </w:pPr>
                  <w:r>
                    <w:rPr>
                      <w:rFonts w:ascii="Calibri" w:eastAsia="Calibri" w:hAnsi="Calibri"/>
                      <w:color w:val="333333"/>
                      <w:sz w:val="18"/>
                    </w:rPr>
                    <w:t>7/1/2025</w:t>
                  </w:r>
                </w:p>
              </w:tc>
              <w:tc>
                <w:tcPr>
                  <w:tcW w:w="263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09DE358D" w14:textId="77777777" w:rsidR="00543BCB" w:rsidRDefault="00000000">
                  <w:pPr>
                    <w:spacing w:after="0" w:line="240" w:lineRule="auto"/>
                    <w:jc w:val="center"/>
                  </w:pPr>
                  <w:r>
                    <w:rPr>
                      <w:rFonts w:ascii="Calibri" w:eastAsia="Calibri" w:hAnsi="Calibri"/>
                      <w:color w:val="333333"/>
                      <w:sz w:val="18"/>
                    </w:rPr>
                    <w:t>CONSUMER CONFIDENCE RULE</w:t>
                  </w:r>
                </w:p>
              </w:tc>
              <w:tc>
                <w:tcPr>
                  <w:tcW w:w="36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2CB90571" w14:textId="77777777" w:rsidR="00543BCB" w:rsidRDefault="00000000">
                  <w:pPr>
                    <w:spacing w:after="0" w:line="240" w:lineRule="auto"/>
                    <w:jc w:val="center"/>
                  </w:pPr>
                  <w:r>
                    <w:rPr>
                      <w:rFonts w:ascii="Calibri" w:eastAsia="Calibri" w:hAnsi="Calibri"/>
                      <w:color w:val="333333"/>
                      <w:sz w:val="18"/>
                    </w:rPr>
                    <w:t>CCR ADEQUACY/AVAILABILITY/CONTENT</w:t>
                  </w:r>
                </w:p>
              </w:tc>
              <w:tc>
                <w:tcPr>
                  <w:tcW w:w="474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14:paraId="511281C3" w14:textId="77777777" w:rsidR="00543BCB" w:rsidRDefault="00000000">
                  <w:pPr>
                    <w:spacing w:after="0" w:line="240" w:lineRule="auto"/>
                    <w:jc w:val="center"/>
                  </w:pPr>
                  <w:r>
                    <w:rPr>
                      <w:rFonts w:ascii="Calibri" w:eastAsia="Calibri" w:hAnsi="Calibri"/>
                      <w:color w:val="333333"/>
                      <w:sz w:val="18"/>
                    </w:rPr>
                    <w:t>Inadequate Consumer Confidence Report (CCR) or failure to deliver a CCR Certification form to the state on time</w:t>
                  </w:r>
                </w:p>
              </w:tc>
            </w:tr>
            <w:tr w:rsidR="00A1122A" w14:paraId="07079DC8" w14:textId="77777777" w:rsidTr="00A1122A">
              <w:trPr>
                <w:trHeight w:val="335"/>
              </w:trPr>
              <w:tc>
                <w:tcPr>
                  <w:tcW w:w="1655" w:type="dxa"/>
                  <w:gridSpan w:val="4"/>
                </w:tcPr>
                <w:p w14:paraId="49978418" w14:textId="77777777" w:rsidR="00543BCB" w:rsidRDefault="00543BCB">
                  <w:pPr>
                    <w:spacing w:after="0" w:line="240" w:lineRule="auto"/>
                  </w:pPr>
                </w:p>
              </w:tc>
            </w:tr>
          </w:tbl>
          <w:p w14:paraId="4A3CA7DF" w14:textId="77777777" w:rsidR="00543BCB" w:rsidRDefault="00543BCB">
            <w:pPr>
              <w:spacing w:after="0" w:line="240" w:lineRule="auto"/>
            </w:pPr>
          </w:p>
        </w:tc>
        <w:tc>
          <w:tcPr>
            <w:tcW w:w="11" w:type="dxa"/>
          </w:tcPr>
          <w:p w14:paraId="6A354137" w14:textId="77777777" w:rsidR="00543BCB" w:rsidRDefault="00543BCB">
            <w:pPr>
              <w:pStyle w:val="EmptyCellLayoutStyle"/>
              <w:spacing w:after="0" w:line="240" w:lineRule="auto"/>
            </w:pPr>
          </w:p>
        </w:tc>
        <w:tc>
          <w:tcPr>
            <w:tcW w:w="164" w:type="dxa"/>
          </w:tcPr>
          <w:p w14:paraId="1813BD5D" w14:textId="77777777" w:rsidR="00543BCB" w:rsidRDefault="00543BCB">
            <w:pPr>
              <w:pStyle w:val="EmptyCellLayoutStyle"/>
              <w:spacing w:after="0" w:line="240" w:lineRule="auto"/>
            </w:pPr>
          </w:p>
        </w:tc>
      </w:tr>
      <w:tr w:rsidR="00543BCB" w14:paraId="701D3F4D" w14:textId="77777777">
        <w:trPr>
          <w:trHeight w:val="60"/>
        </w:trPr>
        <w:tc>
          <w:tcPr>
            <w:tcW w:w="15" w:type="dxa"/>
          </w:tcPr>
          <w:p w14:paraId="67D5B74A" w14:textId="77777777" w:rsidR="00543BCB" w:rsidRDefault="00543BCB">
            <w:pPr>
              <w:pStyle w:val="EmptyCellLayoutStyle"/>
              <w:spacing w:after="0" w:line="240" w:lineRule="auto"/>
            </w:pPr>
          </w:p>
        </w:tc>
        <w:tc>
          <w:tcPr>
            <w:tcW w:w="6" w:type="dxa"/>
          </w:tcPr>
          <w:p w14:paraId="0CE58AD2" w14:textId="77777777" w:rsidR="00543BCB" w:rsidRDefault="00543BCB">
            <w:pPr>
              <w:pStyle w:val="EmptyCellLayoutStyle"/>
              <w:spacing w:after="0" w:line="240" w:lineRule="auto"/>
            </w:pPr>
          </w:p>
        </w:tc>
        <w:tc>
          <w:tcPr>
            <w:tcW w:w="18" w:type="dxa"/>
          </w:tcPr>
          <w:p w14:paraId="5D0B5435" w14:textId="77777777" w:rsidR="00543BCB" w:rsidRDefault="00543BCB">
            <w:pPr>
              <w:pStyle w:val="EmptyCellLayoutStyle"/>
              <w:spacing w:after="0" w:line="240" w:lineRule="auto"/>
            </w:pPr>
          </w:p>
        </w:tc>
        <w:tc>
          <w:tcPr>
            <w:tcW w:w="2" w:type="dxa"/>
          </w:tcPr>
          <w:p w14:paraId="16AA5EC1" w14:textId="77777777" w:rsidR="00543BCB" w:rsidRDefault="00543BCB">
            <w:pPr>
              <w:pStyle w:val="EmptyCellLayoutStyle"/>
              <w:spacing w:after="0" w:line="240" w:lineRule="auto"/>
            </w:pPr>
          </w:p>
        </w:tc>
        <w:tc>
          <w:tcPr>
            <w:tcW w:w="0" w:type="dxa"/>
          </w:tcPr>
          <w:p w14:paraId="2101E25D" w14:textId="77777777" w:rsidR="00543BCB" w:rsidRDefault="00543BCB">
            <w:pPr>
              <w:pStyle w:val="EmptyCellLayoutStyle"/>
              <w:spacing w:after="0" w:line="240" w:lineRule="auto"/>
            </w:pPr>
          </w:p>
        </w:tc>
        <w:tc>
          <w:tcPr>
            <w:tcW w:w="12" w:type="dxa"/>
          </w:tcPr>
          <w:p w14:paraId="6055D1DD" w14:textId="77777777" w:rsidR="00543BCB" w:rsidRDefault="00543BCB">
            <w:pPr>
              <w:pStyle w:val="EmptyCellLayoutStyle"/>
              <w:spacing w:after="0" w:line="240" w:lineRule="auto"/>
            </w:pPr>
          </w:p>
        </w:tc>
        <w:tc>
          <w:tcPr>
            <w:tcW w:w="12712" w:type="dxa"/>
          </w:tcPr>
          <w:p w14:paraId="57610172" w14:textId="77777777" w:rsidR="00543BCB" w:rsidRDefault="00543BCB">
            <w:pPr>
              <w:pStyle w:val="EmptyCellLayoutStyle"/>
              <w:spacing w:after="0" w:line="240" w:lineRule="auto"/>
            </w:pPr>
          </w:p>
        </w:tc>
        <w:tc>
          <w:tcPr>
            <w:tcW w:w="14" w:type="dxa"/>
          </w:tcPr>
          <w:p w14:paraId="3F815D69" w14:textId="77777777" w:rsidR="00543BCB" w:rsidRDefault="00543BCB">
            <w:pPr>
              <w:pStyle w:val="EmptyCellLayoutStyle"/>
              <w:spacing w:after="0" w:line="240" w:lineRule="auto"/>
            </w:pPr>
          </w:p>
        </w:tc>
        <w:tc>
          <w:tcPr>
            <w:tcW w:w="11" w:type="dxa"/>
          </w:tcPr>
          <w:p w14:paraId="60E96DAB" w14:textId="77777777" w:rsidR="00543BCB" w:rsidRDefault="00543BCB">
            <w:pPr>
              <w:pStyle w:val="EmptyCellLayoutStyle"/>
              <w:spacing w:after="0" w:line="240" w:lineRule="auto"/>
            </w:pPr>
          </w:p>
        </w:tc>
        <w:tc>
          <w:tcPr>
            <w:tcW w:w="164" w:type="dxa"/>
          </w:tcPr>
          <w:p w14:paraId="762121DE" w14:textId="77777777" w:rsidR="00543BCB" w:rsidRDefault="00543BCB">
            <w:pPr>
              <w:pStyle w:val="EmptyCellLayoutStyle"/>
              <w:spacing w:after="0" w:line="240" w:lineRule="auto"/>
            </w:pPr>
          </w:p>
        </w:tc>
      </w:tr>
      <w:tr w:rsidR="00A1122A" w14:paraId="2A7210AE" w14:textId="77777777" w:rsidTr="00A1122A">
        <w:trPr>
          <w:trHeight w:val="539"/>
        </w:trPr>
        <w:tc>
          <w:tcPr>
            <w:tcW w:w="15" w:type="dxa"/>
          </w:tcPr>
          <w:p w14:paraId="2D125E57" w14:textId="77777777" w:rsidR="00543BCB" w:rsidRDefault="00543BCB">
            <w:pPr>
              <w:pStyle w:val="EmptyCellLayoutStyle"/>
              <w:spacing w:after="0" w:line="240" w:lineRule="auto"/>
            </w:pPr>
          </w:p>
        </w:tc>
        <w:tc>
          <w:tcPr>
            <w:tcW w:w="6" w:type="dxa"/>
            <w:gridSpan w:val="6"/>
          </w:tcPr>
          <w:tbl>
            <w:tblPr>
              <w:tblW w:w="0" w:type="auto"/>
              <w:tblLayout w:type="fixed"/>
              <w:tblCellMar>
                <w:left w:w="0" w:type="dxa"/>
                <w:right w:w="0" w:type="dxa"/>
              </w:tblCellMar>
              <w:tblLook w:val="04A0" w:firstRow="1" w:lastRow="0" w:firstColumn="1" w:lastColumn="0" w:noHBand="0" w:noVBand="1"/>
            </w:tblPr>
            <w:tblGrid>
              <w:gridCol w:w="12753"/>
            </w:tblGrid>
            <w:tr w:rsidR="00543BCB" w14:paraId="5F0677B9" w14:textId="77777777">
              <w:trPr>
                <w:trHeight w:hRule="exact" w:val="540"/>
              </w:trPr>
              <w:tc>
                <w:tcPr>
                  <w:tcW w:w="12753" w:type="dxa"/>
                  <w:tcBorders>
                    <w:top w:val="nil"/>
                    <w:left w:val="nil"/>
                    <w:bottom w:val="nil"/>
                    <w:right w:val="nil"/>
                  </w:tcBorders>
                  <w:tcMar>
                    <w:top w:w="0" w:type="dxa"/>
                    <w:left w:w="0" w:type="dxa"/>
                    <w:bottom w:w="0" w:type="dxa"/>
                    <w:right w:w="0" w:type="dxa"/>
                  </w:tcMar>
                </w:tcPr>
                <w:p w14:paraId="34BA02B4" w14:textId="77777777" w:rsidR="00543BCB" w:rsidRDefault="00000000">
                  <w:pPr>
                    <w:spacing w:after="0" w:line="240" w:lineRule="auto"/>
                  </w:pPr>
                  <w:r>
                    <w:rPr>
                      <w:rFonts w:ascii="Calibri" w:eastAsia="Calibri" w:hAnsi="Calibri"/>
                      <w:color w:val="000000"/>
                      <w:sz w:val="22"/>
                    </w:rPr>
                    <w:t>There are no additional required health effects notices.</w:t>
                  </w:r>
                </w:p>
              </w:tc>
            </w:tr>
          </w:tbl>
          <w:p w14:paraId="162BE73A" w14:textId="77777777" w:rsidR="00543BCB" w:rsidRDefault="00543BCB">
            <w:pPr>
              <w:spacing w:after="0" w:line="240" w:lineRule="auto"/>
            </w:pPr>
          </w:p>
        </w:tc>
        <w:tc>
          <w:tcPr>
            <w:tcW w:w="14" w:type="dxa"/>
          </w:tcPr>
          <w:p w14:paraId="14FC1B78" w14:textId="77777777" w:rsidR="00543BCB" w:rsidRDefault="00543BCB">
            <w:pPr>
              <w:pStyle w:val="EmptyCellLayoutStyle"/>
              <w:spacing w:after="0" w:line="240" w:lineRule="auto"/>
            </w:pPr>
          </w:p>
        </w:tc>
        <w:tc>
          <w:tcPr>
            <w:tcW w:w="11" w:type="dxa"/>
          </w:tcPr>
          <w:p w14:paraId="26B67E4C" w14:textId="77777777" w:rsidR="00543BCB" w:rsidRDefault="00543BCB">
            <w:pPr>
              <w:pStyle w:val="EmptyCellLayoutStyle"/>
              <w:spacing w:after="0" w:line="240" w:lineRule="auto"/>
            </w:pPr>
          </w:p>
        </w:tc>
        <w:tc>
          <w:tcPr>
            <w:tcW w:w="164" w:type="dxa"/>
          </w:tcPr>
          <w:p w14:paraId="4217E9D3" w14:textId="77777777" w:rsidR="00543BCB" w:rsidRDefault="00543BCB">
            <w:pPr>
              <w:pStyle w:val="EmptyCellLayoutStyle"/>
              <w:spacing w:after="0" w:line="240" w:lineRule="auto"/>
            </w:pPr>
          </w:p>
        </w:tc>
      </w:tr>
      <w:tr w:rsidR="00543BCB" w14:paraId="62A3CC16" w14:textId="77777777">
        <w:trPr>
          <w:trHeight w:val="55"/>
        </w:trPr>
        <w:tc>
          <w:tcPr>
            <w:tcW w:w="15" w:type="dxa"/>
          </w:tcPr>
          <w:p w14:paraId="74F6B28F" w14:textId="77777777" w:rsidR="00543BCB" w:rsidRDefault="00543BCB">
            <w:pPr>
              <w:pStyle w:val="EmptyCellLayoutStyle"/>
              <w:spacing w:after="0" w:line="240" w:lineRule="auto"/>
            </w:pPr>
          </w:p>
        </w:tc>
        <w:tc>
          <w:tcPr>
            <w:tcW w:w="6" w:type="dxa"/>
          </w:tcPr>
          <w:p w14:paraId="372CFF80" w14:textId="77777777" w:rsidR="00543BCB" w:rsidRDefault="00543BCB">
            <w:pPr>
              <w:pStyle w:val="EmptyCellLayoutStyle"/>
              <w:spacing w:after="0" w:line="240" w:lineRule="auto"/>
            </w:pPr>
          </w:p>
        </w:tc>
        <w:tc>
          <w:tcPr>
            <w:tcW w:w="18" w:type="dxa"/>
          </w:tcPr>
          <w:p w14:paraId="5452AC89" w14:textId="77777777" w:rsidR="00543BCB" w:rsidRDefault="00543BCB">
            <w:pPr>
              <w:pStyle w:val="EmptyCellLayoutStyle"/>
              <w:spacing w:after="0" w:line="240" w:lineRule="auto"/>
            </w:pPr>
          </w:p>
        </w:tc>
        <w:tc>
          <w:tcPr>
            <w:tcW w:w="2" w:type="dxa"/>
          </w:tcPr>
          <w:p w14:paraId="02B1F836" w14:textId="77777777" w:rsidR="00543BCB" w:rsidRDefault="00543BCB">
            <w:pPr>
              <w:pStyle w:val="EmptyCellLayoutStyle"/>
              <w:spacing w:after="0" w:line="240" w:lineRule="auto"/>
            </w:pPr>
          </w:p>
        </w:tc>
        <w:tc>
          <w:tcPr>
            <w:tcW w:w="0" w:type="dxa"/>
          </w:tcPr>
          <w:p w14:paraId="008BED70" w14:textId="77777777" w:rsidR="00543BCB" w:rsidRDefault="00543BCB">
            <w:pPr>
              <w:pStyle w:val="EmptyCellLayoutStyle"/>
              <w:spacing w:after="0" w:line="240" w:lineRule="auto"/>
            </w:pPr>
          </w:p>
        </w:tc>
        <w:tc>
          <w:tcPr>
            <w:tcW w:w="12" w:type="dxa"/>
          </w:tcPr>
          <w:p w14:paraId="13208F8D" w14:textId="77777777" w:rsidR="00543BCB" w:rsidRDefault="00543BCB">
            <w:pPr>
              <w:pStyle w:val="EmptyCellLayoutStyle"/>
              <w:spacing w:after="0" w:line="240" w:lineRule="auto"/>
            </w:pPr>
          </w:p>
        </w:tc>
        <w:tc>
          <w:tcPr>
            <w:tcW w:w="12712" w:type="dxa"/>
          </w:tcPr>
          <w:p w14:paraId="632FBEA0" w14:textId="77777777" w:rsidR="00543BCB" w:rsidRDefault="00543BCB">
            <w:pPr>
              <w:pStyle w:val="EmptyCellLayoutStyle"/>
              <w:spacing w:after="0" w:line="240" w:lineRule="auto"/>
            </w:pPr>
          </w:p>
        </w:tc>
        <w:tc>
          <w:tcPr>
            <w:tcW w:w="14" w:type="dxa"/>
          </w:tcPr>
          <w:p w14:paraId="39B0E5DC" w14:textId="77777777" w:rsidR="00543BCB" w:rsidRDefault="00543BCB">
            <w:pPr>
              <w:pStyle w:val="EmptyCellLayoutStyle"/>
              <w:spacing w:after="0" w:line="240" w:lineRule="auto"/>
            </w:pPr>
          </w:p>
        </w:tc>
        <w:tc>
          <w:tcPr>
            <w:tcW w:w="11" w:type="dxa"/>
          </w:tcPr>
          <w:p w14:paraId="526EFDE4" w14:textId="77777777" w:rsidR="00543BCB" w:rsidRDefault="00543BCB">
            <w:pPr>
              <w:pStyle w:val="EmptyCellLayoutStyle"/>
              <w:spacing w:after="0" w:line="240" w:lineRule="auto"/>
            </w:pPr>
          </w:p>
        </w:tc>
        <w:tc>
          <w:tcPr>
            <w:tcW w:w="164" w:type="dxa"/>
          </w:tcPr>
          <w:p w14:paraId="070EECEC" w14:textId="77777777" w:rsidR="00543BCB" w:rsidRDefault="00543BCB">
            <w:pPr>
              <w:pStyle w:val="EmptyCellLayoutStyle"/>
              <w:spacing w:after="0" w:line="240" w:lineRule="auto"/>
            </w:pPr>
          </w:p>
        </w:tc>
      </w:tr>
      <w:tr w:rsidR="00A1122A" w14:paraId="5F063760" w14:textId="77777777" w:rsidTr="00A1122A">
        <w:trPr>
          <w:trHeight w:val="515"/>
        </w:trPr>
        <w:tc>
          <w:tcPr>
            <w:tcW w:w="15" w:type="dxa"/>
          </w:tcPr>
          <w:p w14:paraId="40D9443B" w14:textId="77777777" w:rsidR="00543BCB" w:rsidRDefault="00543BCB">
            <w:pPr>
              <w:pStyle w:val="EmptyCellLayoutStyle"/>
              <w:spacing w:after="0" w:line="240" w:lineRule="auto"/>
            </w:pPr>
          </w:p>
        </w:tc>
        <w:tc>
          <w:tcPr>
            <w:tcW w:w="6" w:type="dxa"/>
          </w:tcPr>
          <w:p w14:paraId="6A1B55E9" w14:textId="77777777" w:rsidR="00543BCB" w:rsidRDefault="00543BCB">
            <w:pPr>
              <w:pStyle w:val="EmptyCellLayoutStyle"/>
              <w:spacing w:after="0" w:line="240" w:lineRule="auto"/>
            </w:pPr>
          </w:p>
        </w:tc>
        <w:tc>
          <w:tcPr>
            <w:tcW w:w="18" w:type="dxa"/>
            <w:gridSpan w:val="5"/>
          </w:tcPr>
          <w:tbl>
            <w:tblPr>
              <w:tblW w:w="0" w:type="auto"/>
              <w:tblLayout w:type="fixed"/>
              <w:tblCellMar>
                <w:left w:w="0" w:type="dxa"/>
                <w:right w:w="0" w:type="dxa"/>
              </w:tblCellMar>
              <w:tblLook w:val="04A0" w:firstRow="1" w:lastRow="0" w:firstColumn="1" w:lastColumn="0" w:noHBand="0" w:noVBand="1"/>
            </w:tblPr>
            <w:tblGrid>
              <w:gridCol w:w="12746"/>
            </w:tblGrid>
            <w:tr w:rsidR="00543BCB" w14:paraId="7DF2F33F" w14:textId="77777777">
              <w:trPr>
                <w:trHeight w:hRule="exact" w:val="515"/>
              </w:trPr>
              <w:tc>
                <w:tcPr>
                  <w:tcW w:w="12746" w:type="dxa"/>
                  <w:tcBorders>
                    <w:top w:val="nil"/>
                    <w:left w:val="nil"/>
                    <w:bottom w:val="nil"/>
                    <w:right w:val="nil"/>
                  </w:tcBorders>
                  <w:tcMar>
                    <w:top w:w="0" w:type="dxa"/>
                    <w:left w:w="0" w:type="dxa"/>
                    <w:bottom w:w="0" w:type="dxa"/>
                    <w:right w:w="0" w:type="dxa"/>
                  </w:tcMar>
                </w:tcPr>
                <w:p w14:paraId="35BBBA9D" w14:textId="77777777" w:rsidR="00543BCB" w:rsidRDefault="00000000">
                  <w:pPr>
                    <w:spacing w:after="0" w:line="240" w:lineRule="auto"/>
                  </w:pPr>
                  <w:r>
                    <w:rPr>
                      <w:rFonts w:ascii="Calibri" w:eastAsia="Calibri" w:hAnsi="Calibri"/>
                      <w:color w:val="000000"/>
                      <w:sz w:val="22"/>
                    </w:rPr>
                    <w:t>There are no additional required health effects violation notices.</w:t>
                  </w:r>
                </w:p>
              </w:tc>
            </w:tr>
          </w:tbl>
          <w:p w14:paraId="6C6AAC66" w14:textId="77777777" w:rsidR="00543BCB" w:rsidRDefault="00543BCB">
            <w:pPr>
              <w:spacing w:after="0" w:line="240" w:lineRule="auto"/>
            </w:pPr>
          </w:p>
        </w:tc>
        <w:tc>
          <w:tcPr>
            <w:tcW w:w="14" w:type="dxa"/>
          </w:tcPr>
          <w:p w14:paraId="7D97A876" w14:textId="77777777" w:rsidR="00543BCB" w:rsidRDefault="00543BCB">
            <w:pPr>
              <w:pStyle w:val="EmptyCellLayoutStyle"/>
              <w:spacing w:after="0" w:line="240" w:lineRule="auto"/>
            </w:pPr>
          </w:p>
        </w:tc>
        <w:tc>
          <w:tcPr>
            <w:tcW w:w="11" w:type="dxa"/>
          </w:tcPr>
          <w:p w14:paraId="3E26B4AC" w14:textId="77777777" w:rsidR="00543BCB" w:rsidRDefault="00543BCB">
            <w:pPr>
              <w:pStyle w:val="EmptyCellLayoutStyle"/>
              <w:spacing w:after="0" w:line="240" w:lineRule="auto"/>
            </w:pPr>
          </w:p>
        </w:tc>
        <w:tc>
          <w:tcPr>
            <w:tcW w:w="164" w:type="dxa"/>
          </w:tcPr>
          <w:p w14:paraId="6DEE036C" w14:textId="77777777" w:rsidR="00543BCB" w:rsidRDefault="00543BCB">
            <w:pPr>
              <w:pStyle w:val="EmptyCellLayoutStyle"/>
              <w:spacing w:after="0" w:line="240" w:lineRule="auto"/>
            </w:pPr>
          </w:p>
        </w:tc>
      </w:tr>
      <w:tr w:rsidR="00543BCB" w14:paraId="59CA7976" w14:textId="77777777">
        <w:trPr>
          <w:trHeight w:val="1535"/>
        </w:trPr>
        <w:tc>
          <w:tcPr>
            <w:tcW w:w="15" w:type="dxa"/>
          </w:tcPr>
          <w:p w14:paraId="0C874282" w14:textId="77777777" w:rsidR="00543BCB" w:rsidRDefault="00543BCB">
            <w:pPr>
              <w:pStyle w:val="EmptyCellLayoutStyle"/>
              <w:spacing w:after="0" w:line="240" w:lineRule="auto"/>
            </w:pPr>
          </w:p>
        </w:tc>
        <w:tc>
          <w:tcPr>
            <w:tcW w:w="6" w:type="dxa"/>
          </w:tcPr>
          <w:p w14:paraId="3C0F2688" w14:textId="77777777" w:rsidR="00543BCB" w:rsidRDefault="00543BCB">
            <w:pPr>
              <w:pStyle w:val="EmptyCellLayoutStyle"/>
              <w:spacing w:after="0" w:line="240" w:lineRule="auto"/>
            </w:pPr>
          </w:p>
        </w:tc>
        <w:tc>
          <w:tcPr>
            <w:tcW w:w="18" w:type="dxa"/>
          </w:tcPr>
          <w:p w14:paraId="2C45F6D0" w14:textId="77777777" w:rsidR="00543BCB" w:rsidRDefault="00543BCB">
            <w:pPr>
              <w:pStyle w:val="EmptyCellLayoutStyle"/>
              <w:spacing w:after="0" w:line="240" w:lineRule="auto"/>
            </w:pPr>
          </w:p>
        </w:tc>
        <w:tc>
          <w:tcPr>
            <w:tcW w:w="2" w:type="dxa"/>
          </w:tcPr>
          <w:p w14:paraId="131A6760" w14:textId="77777777" w:rsidR="00543BCB" w:rsidRDefault="00543BCB">
            <w:pPr>
              <w:pStyle w:val="EmptyCellLayoutStyle"/>
              <w:spacing w:after="0" w:line="240" w:lineRule="auto"/>
            </w:pPr>
          </w:p>
        </w:tc>
        <w:tc>
          <w:tcPr>
            <w:tcW w:w="0" w:type="dxa"/>
          </w:tcPr>
          <w:p w14:paraId="76FC913C" w14:textId="77777777" w:rsidR="00543BCB" w:rsidRDefault="00543BCB">
            <w:pPr>
              <w:pStyle w:val="EmptyCellLayoutStyle"/>
              <w:spacing w:after="0" w:line="240" w:lineRule="auto"/>
            </w:pPr>
          </w:p>
        </w:tc>
        <w:tc>
          <w:tcPr>
            <w:tcW w:w="12" w:type="dxa"/>
          </w:tcPr>
          <w:p w14:paraId="525C8FF3" w14:textId="77777777" w:rsidR="00543BCB" w:rsidRDefault="00543BCB">
            <w:pPr>
              <w:pStyle w:val="EmptyCellLayoutStyle"/>
              <w:spacing w:after="0" w:line="240" w:lineRule="auto"/>
            </w:pPr>
          </w:p>
        </w:tc>
        <w:tc>
          <w:tcPr>
            <w:tcW w:w="12712" w:type="dxa"/>
          </w:tcPr>
          <w:p w14:paraId="440B3F82" w14:textId="77777777" w:rsidR="00543BCB" w:rsidRDefault="00543BCB">
            <w:pPr>
              <w:pStyle w:val="EmptyCellLayoutStyle"/>
              <w:spacing w:after="0" w:line="240" w:lineRule="auto"/>
            </w:pPr>
          </w:p>
        </w:tc>
        <w:tc>
          <w:tcPr>
            <w:tcW w:w="14" w:type="dxa"/>
          </w:tcPr>
          <w:p w14:paraId="7E903D15" w14:textId="77777777" w:rsidR="00543BCB" w:rsidRDefault="00543BCB">
            <w:pPr>
              <w:pStyle w:val="EmptyCellLayoutStyle"/>
              <w:spacing w:after="0" w:line="240" w:lineRule="auto"/>
            </w:pPr>
          </w:p>
        </w:tc>
        <w:tc>
          <w:tcPr>
            <w:tcW w:w="11" w:type="dxa"/>
          </w:tcPr>
          <w:p w14:paraId="7E844D2E" w14:textId="77777777" w:rsidR="00543BCB" w:rsidRDefault="00543BCB">
            <w:pPr>
              <w:pStyle w:val="EmptyCellLayoutStyle"/>
              <w:spacing w:after="0" w:line="240" w:lineRule="auto"/>
            </w:pPr>
          </w:p>
        </w:tc>
        <w:tc>
          <w:tcPr>
            <w:tcW w:w="164" w:type="dxa"/>
          </w:tcPr>
          <w:p w14:paraId="3491D5F9" w14:textId="77777777" w:rsidR="00543BCB" w:rsidRDefault="00543BCB">
            <w:pPr>
              <w:pStyle w:val="EmptyCellLayoutStyle"/>
              <w:spacing w:after="0" w:line="240" w:lineRule="auto"/>
            </w:pPr>
          </w:p>
        </w:tc>
      </w:tr>
    </w:tbl>
    <w:p w14:paraId="47A29310" w14:textId="77777777" w:rsidR="00543BCB" w:rsidRDefault="00543BCB">
      <w:pPr>
        <w:spacing w:after="0" w:line="240" w:lineRule="auto"/>
      </w:pPr>
    </w:p>
    <w:sectPr w:rsidR="00543BCB">
      <w:headerReference w:type="default" r:id="rId6"/>
      <w:footerReference w:type="default" r:id="rId7"/>
      <w:headerReference w:type="first" r:id="rId8"/>
      <w:footerReference w:type="first" r:id="rId9"/>
      <w:pgSz w:w="15840" w:h="12240" w:orient="landscape"/>
      <w:pgMar w:top="720" w:right="1440" w:bottom="72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44F6" w14:textId="77777777" w:rsidR="00B47A70" w:rsidRDefault="00B47A70">
      <w:pPr>
        <w:spacing w:after="0" w:line="240" w:lineRule="auto"/>
      </w:pPr>
      <w:r>
        <w:separator/>
      </w:r>
    </w:p>
  </w:endnote>
  <w:endnote w:type="continuationSeparator" w:id="0">
    <w:p w14:paraId="6F066AFA" w14:textId="77777777" w:rsidR="00B47A70" w:rsidRDefault="00B4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96"/>
      <w:gridCol w:w="12753"/>
      <w:gridCol w:w="110"/>
    </w:tblGrid>
    <w:tr w:rsidR="00543BCB" w14:paraId="29F11B1E" w14:textId="77777777">
      <w:tc>
        <w:tcPr>
          <w:tcW w:w="96" w:type="dxa"/>
        </w:tcPr>
        <w:p w14:paraId="0FB3B61C" w14:textId="77777777" w:rsidR="00543BCB" w:rsidRDefault="00543BCB">
          <w:pPr>
            <w:pStyle w:val="EmptyCellLayoutStyle"/>
            <w:spacing w:after="0" w:line="240" w:lineRule="auto"/>
          </w:pPr>
        </w:p>
      </w:tc>
      <w:tc>
        <w:tcPr>
          <w:tcW w:w="12753" w:type="dxa"/>
        </w:tcPr>
        <w:p w14:paraId="7C5E0465" w14:textId="77777777" w:rsidR="00543BCB" w:rsidRDefault="00543BCB">
          <w:pPr>
            <w:pStyle w:val="EmptyCellLayoutStyle"/>
            <w:spacing w:after="0" w:line="240" w:lineRule="auto"/>
          </w:pPr>
        </w:p>
      </w:tc>
      <w:tc>
        <w:tcPr>
          <w:tcW w:w="110" w:type="dxa"/>
        </w:tcPr>
        <w:p w14:paraId="3DDB87AF" w14:textId="77777777" w:rsidR="00543BCB" w:rsidRDefault="00543BCB">
          <w:pPr>
            <w:pStyle w:val="EmptyCellLayoutStyle"/>
            <w:spacing w:after="0" w:line="240" w:lineRule="auto"/>
          </w:pPr>
        </w:p>
      </w:tc>
    </w:tr>
    <w:tr w:rsidR="00543BCB" w14:paraId="4A98F9AC" w14:textId="77777777">
      <w:tc>
        <w:tcPr>
          <w:tcW w:w="96" w:type="dxa"/>
        </w:tcPr>
        <w:p w14:paraId="21AA1FDF" w14:textId="77777777" w:rsidR="00543BCB" w:rsidRDefault="00543BCB">
          <w:pPr>
            <w:pStyle w:val="EmptyCellLayoutStyle"/>
            <w:spacing w:after="0" w:line="240" w:lineRule="auto"/>
          </w:pPr>
        </w:p>
      </w:tc>
      <w:tc>
        <w:tcPr>
          <w:tcW w:w="12753" w:type="dxa"/>
        </w:tcPr>
        <w:tbl>
          <w:tblPr>
            <w:tblW w:w="0" w:type="auto"/>
            <w:tblLayout w:type="fixed"/>
            <w:tblCellMar>
              <w:left w:w="0" w:type="dxa"/>
              <w:right w:w="0" w:type="dxa"/>
            </w:tblCellMar>
            <w:tblLook w:val="04A0" w:firstRow="1" w:lastRow="0" w:firstColumn="1" w:lastColumn="0" w:noHBand="0" w:noVBand="1"/>
          </w:tblPr>
          <w:tblGrid>
            <w:gridCol w:w="12753"/>
          </w:tblGrid>
          <w:tr w:rsidR="00543BCB" w14:paraId="7FE5DABF" w14:textId="77777777">
            <w:trPr>
              <w:trHeight w:val="498"/>
            </w:trPr>
            <w:tc>
              <w:tcPr>
                <w:tcW w:w="12753" w:type="dxa"/>
                <w:tcBorders>
                  <w:top w:val="nil"/>
                  <w:left w:val="nil"/>
                  <w:bottom w:val="nil"/>
                  <w:right w:val="nil"/>
                </w:tcBorders>
                <w:tcMar>
                  <w:top w:w="39" w:type="dxa"/>
                  <w:left w:w="39" w:type="dxa"/>
                  <w:bottom w:w="39" w:type="dxa"/>
                  <w:right w:w="39" w:type="dxa"/>
                </w:tcMar>
              </w:tcPr>
              <w:p w14:paraId="16957CEA" w14:textId="77777777" w:rsidR="00543BCB" w:rsidRDefault="00000000">
                <w:pPr>
                  <w:spacing w:after="0" w:line="240" w:lineRule="auto"/>
                  <w:jc w:val="center"/>
                </w:pPr>
                <w:r>
                  <w:rPr>
                    <w:rFonts w:ascii="Calibri" w:eastAsia="Calibri" w:hAnsi="Calibri"/>
                    <w:b/>
                    <w:color w:val="000000"/>
                    <w:sz w:val="22"/>
                  </w:rPr>
                  <w:t xml:space="preserve">2025 Consumer Confidence Report - SHADY ACRES Public Water Supply ID: TX1700083   </w:t>
                </w:r>
              </w:p>
            </w:tc>
          </w:tr>
        </w:tbl>
        <w:p w14:paraId="3005C501" w14:textId="77777777" w:rsidR="00543BCB" w:rsidRDefault="00543BCB">
          <w:pPr>
            <w:spacing w:after="0" w:line="240" w:lineRule="auto"/>
          </w:pPr>
        </w:p>
      </w:tc>
      <w:tc>
        <w:tcPr>
          <w:tcW w:w="110" w:type="dxa"/>
        </w:tcPr>
        <w:p w14:paraId="68637554" w14:textId="77777777" w:rsidR="00543BCB" w:rsidRDefault="00543BCB">
          <w:pPr>
            <w:pStyle w:val="EmptyCellLayoutStyle"/>
            <w:spacing w:after="0" w:line="240" w:lineRule="auto"/>
          </w:pPr>
        </w:p>
      </w:tc>
    </w:tr>
    <w:tr w:rsidR="00543BCB" w14:paraId="50EA5906" w14:textId="77777777">
      <w:tc>
        <w:tcPr>
          <w:tcW w:w="96" w:type="dxa"/>
        </w:tcPr>
        <w:p w14:paraId="69AF135F" w14:textId="77777777" w:rsidR="00543BCB" w:rsidRDefault="00543BCB">
          <w:pPr>
            <w:pStyle w:val="EmptyCellLayoutStyle"/>
            <w:spacing w:after="0" w:line="240" w:lineRule="auto"/>
          </w:pPr>
        </w:p>
      </w:tc>
      <w:tc>
        <w:tcPr>
          <w:tcW w:w="12753" w:type="dxa"/>
        </w:tcPr>
        <w:p w14:paraId="7C87262F" w14:textId="77777777" w:rsidR="00543BCB" w:rsidRDefault="00543BCB">
          <w:pPr>
            <w:pStyle w:val="EmptyCellLayoutStyle"/>
            <w:spacing w:after="0" w:line="240" w:lineRule="auto"/>
          </w:pPr>
        </w:p>
      </w:tc>
      <w:tc>
        <w:tcPr>
          <w:tcW w:w="110" w:type="dxa"/>
        </w:tcPr>
        <w:p w14:paraId="67D0D0E2" w14:textId="77777777" w:rsidR="00543BCB" w:rsidRDefault="00543BCB">
          <w:pPr>
            <w:pStyle w:val="EmptyCellLayoutStyle"/>
            <w:spacing w:after="0" w:line="240" w:lineRule="auto"/>
          </w:pP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D195" w14:textId="77777777" w:rsidR="00543BCB" w:rsidRDefault="00543BCB">
    <w:pPr>
      <w:spacing w:after="0" w:line="0" w:lineRule="auto"/>
      <w:rPr>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621F7" w14:textId="77777777" w:rsidR="00B47A70" w:rsidRDefault="00B47A70">
      <w:pPr>
        <w:spacing w:after="0" w:line="240" w:lineRule="auto"/>
      </w:pPr>
      <w:r>
        <w:separator/>
      </w:r>
    </w:p>
  </w:footnote>
  <w:footnote w:type="continuationSeparator" w:id="0">
    <w:p w14:paraId="09DCB533" w14:textId="77777777" w:rsidR="00B47A70" w:rsidRDefault="00B47A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4A0" w:firstRow="1" w:lastRow="0" w:firstColumn="1" w:lastColumn="0" w:noHBand="0" w:noVBand="1"/>
    </w:tblPr>
    <w:tblGrid>
      <w:gridCol w:w="20"/>
      <w:gridCol w:w="12790"/>
      <w:gridCol w:w="149"/>
    </w:tblGrid>
    <w:tr w:rsidR="00543BCB" w14:paraId="522D73AE" w14:textId="77777777">
      <w:tc>
        <w:tcPr>
          <w:tcW w:w="19" w:type="dxa"/>
        </w:tcPr>
        <w:p w14:paraId="64AEBC42" w14:textId="77777777" w:rsidR="00543BCB" w:rsidRDefault="00543BCB">
          <w:pPr>
            <w:pStyle w:val="EmptyCellLayoutStyle"/>
            <w:spacing w:after="0" w:line="240" w:lineRule="auto"/>
          </w:pPr>
        </w:p>
      </w:tc>
      <w:tc>
        <w:tcPr>
          <w:tcW w:w="12790"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1173"/>
            <w:gridCol w:w="1604"/>
            <w:gridCol w:w="20"/>
          </w:tblGrid>
          <w:tr w:rsidR="00543BCB" w14:paraId="7DBBDE06" w14:textId="77777777">
            <w:trPr>
              <w:trHeight w:val="204"/>
            </w:trPr>
            <w:tc>
              <w:tcPr>
                <w:tcW w:w="11173" w:type="dxa"/>
              </w:tcPr>
              <w:p w14:paraId="1E79132F" w14:textId="77777777" w:rsidR="00543BCB" w:rsidRDefault="00543BCB">
                <w:pPr>
                  <w:pStyle w:val="EmptyCellLayoutStyle"/>
                  <w:spacing w:after="0" w:line="240" w:lineRule="auto"/>
                </w:pPr>
              </w:p>
            </w:tc>
            <w:tc>
              <w:tcPr>
                <w:tcW w:w="1604" w:type="dxa"/>
              </w:tcPr>
              <w:p w14:paraId="25E1B86F" w14:textId="77777777" w:rsidR="00543BCB" w:rsidRDefault="00543BCB">
                <w:pPr>
                  <w:pStyle w:val="EmptyCellLayoutStyle"/>
                  <w:spacing w:after="0" w:line="240" w:lineRule="auto"/>
                </w:pPr>
              </w:p>
            </w:tc>
            <w:tc>
              <w:tcPr>
                <w:tcW w:w="11" w:type="dxa"/>
              </w:tcPr>
              <w:p w14:paraId="5F6D434E" w14:textId="77777777" w:rsidR="00543BCB" w:rsidRDefault="00543BCB">
                <w:pPr>
                  <w:pStyle w:val="EmptyCellLayoutStyle"/>
                  <w:spacing w:after="0" w:line="240" w:lineRule="auto"/>
                </w:pPr>
              </w:p>
            </w:tc>
          </w:tr>
          <w:tr w:rsidR="00543BCB" w14:paraId="411A0F27" w14:textId="77777777">
            <w:tc>
              <w:tcPr>
                <w:tcW w:w="11173" w:type="dxa"/>
              </w:tcPr>
              <w:p w14:paraId="2B419274" w14:textId="77777777" w:rsidR="00543BCB" w:rsidRDefault="00543BCB">
                <w:pPr>
                  <w:pStyle w:val="EmptyCellLayoutStyle"/>
                  <w:spacing w:after="0" w:line="240" w:lineRule="auto"/>
                </w:pPr>
              </w:p>
            </w:tc>
            <w:tc>
              <w:tcPr>
                <w:tcW w:w="1604" w:type="dxa"/>
              </w:tcPr>
              <w:tbl>
                <w:tblPr>
                  <w:tblW w:w="0" w:type="auto"/>
                  <w:tblLayout w:type="fixed"/>
                  <w:tblCellMar>
                    <w:left w:w="0" w:type="dxa"/>
                    <w:right w:w="0" w:type="dxa"/>
                  </w:tblCellMar>
                  <w:tblLook w:val="04A0" w:firstRow="1" w:lastRow="0" w:firstColumn="1" w:lastColumn="0" w:noHBand="0" w:noVBand="1"/>
                </w:tblPr>
                <w:tblGrid>
                  <w:gridCol w:w="1604"/>
                </w:tblGrid>
                <w:tr w:rsidR="00543BCB" w14:paraId="3C55A0F7" w14:textId="77777777">
                  <w:trPr>
                    <w:trHeight w:val="282"/>
                  </w:trPr>
                  <w:tc>
                    <w:tcPr>
                      <w:tcW w:w="1604" w:type="dxa"/>
                      <w:tcBorders>
                        <w:top w:val="nil"/>
                        <w:left w:val="nil"/>
                        <w:bottom w:val="nil"/>
                        <w:right w:val="nil"/>
                      </w:tcBorders>
                      <w:tcMar>
                        <w:top w:w="39" w:type="dxa"/>
                        <w:left w:w="39" w:type="dxa"/>
                        <w:bottom w:w="39" w:type="dxa"/>
                        <w:right w:w="39" w:type="dxa"/>
                      </w:tcMar>
                    </w:tcPr>
                    <w:p w14:paraId="0D9C32CD" w14:textId="77777777" w:rsidR="00543BCB" w:rsidRDefault="00000000">
                      <w:pPr>
                        <w:spacing w:after="0" w:line="240" w:lineRule="auto"/>
                      </w:pPr>
                      <w:r>
                        <w:rPr>
                          <w:rFonts w:ascii="Calibri" w:eastAsia="Calibri" w:hAnsi="Calibri"/>
                          <w:color w:val="7F7F7F"/>
                          <w:sz w:val="22"/>
                        </w:rPr>
                        <w:t>Page</w:t>
                      </w:r>
                      <w:r>
                        <w:rPr>
                          <w:rFonts w:ascii="Calibri" w:eastAsia="Calibri" w:hAnsi="Calibri"/>
                          <w:color w:val="000000"/>
                          <w:sz w:val="22"/>
                        </w:rPr>
                        <w:t xml:space="preserve"> | </w:t>
                      </w:r>
                      <w:r>
                        <w:rPr>
                          <w:rFonts w:ascii="Calibri" w:eastAsia="Calibri" w:hAnsi="Calibri"/>
                          <w:color w:val="000000"/>
                          <w:sz w:val="22"/>
                        </w:rPr>
                        <w:fldChar w:fldCharType="begin"/>
                      </w:r>
                      <w:r>
                        <w:rPr>
                          <w:rFonts w:ascii="Calibri" w:eastAsia="Calibri" w:hAnsi="Calibri"/>
                          <w:noProof/>
                          <w:color w:val="000000"/>
                          <w:sz w:val="22"/>
                        </w:rPr>
                        <w:instrText xml:space="preserve"> PAGE </w:instrText>
                      </w:r>
                      <w:r>
                        <w:rPr>
                          <w:rFonts w:ascii="Calibri" w:eastAsia="Calibri" w:hAnsi="Calibri"/>
                          <w:color w:val="000000"/>
                          <w:sz w:val="22"/>
                        </w:rPr>
                        <w:fldChar w:fldCharType="separate"/>
                      </w:r>
                      <w:r>
                        <w:rPr>
                          <w:rFonts w:ascii="Calibri" w:eastAsia="Calibri" w:hAnsi="Calibri"/>
                          <w:color w:val="000000"/>
                          <w:sz w:val="22"/>
                        </w:rPr>
                        <w:t>1</w:t>
                      </w:r>
                      <w:r>
                        <w:rPr>
                          <w:rFonts w:ascii="Calibri" w:eastAsia="Calibri" w:hAnsi="Calibri"/>
                          <w:color w:val="000000"/>
                          <w:sz w:val="22"/>
                        </w:rPr>
                        <w:fldChar w:fldCharType="end"/>
                      </w:r>
                    </w:p>
                  </w:tc>
                </w:tr>
              </w:tbl>
              <w:p w14:paraId="3C0CE9F0" w14:textId="77777777" w:rsidR="00543BCB" w:rsidRDefault="00543BCB">
                <w:pPr>
                  <w:spacing w:after="0" w:line="240" w:lineRule="auto"/>
                </w:pPr>
              </w:p>
            </w:tc>
            <w:tc>
              <w:tcPr>
                <w:tcW w:w="11" w:type="dxa"/>
              </w:tcPr>
              <w:p w14:paraId="56777D98" w14:textId="77777777" w:rsidR="00543BCB" w:rsidRDefault="00543BCB">
                <w:pPr>
                  <w:pStyle w:val="EmptyCellLayoutStyle"/>
                  <w:spacing w:after="0" w:line="240" w:lineRule="auto"/>
                </w:pPr>
              </w:p>
            </w:tc>
          </w:tr>
        </w:tbl>
        <w:p w14:paraId="1FC42A54" w14:textId="77777777" w:rsidR="00543BCB" w:rsidRDefault="00543BCB">
          <w:pPr>
            <w:spacing w:after="0" w:line="240" w:lineRule="auto"/>
          </w:pPr>
        </w:p>
      </w:tc>
      <w:tc>
        <w:tcPr>
          <w:tcW w:w="149" w:type="dxa"/>
        </w:tcPr>
        <w:p w14:paraId="4398A637" w14:textId="77777777" w:rsidR="00543BCB" w:rsidRDefault="00543BCB">
          <w:pPr>
            <w:pStyle w:val="EmptyCellLayoutStyle"/>
            <w:spacing w:after="0" w:line="240" w:lineRule="auto"/>
          </w:pPr>
        </w:p>
      </w:tc>
    </w:tr>
    <w:tr w:rsidR="00543BCB" w14:paraId="18D79069" w14:textId="77777777">
      <w:tc>
        <w:tcPr>
          <w:tcW w:w="19" w:type="dxa"/>
        </w:tcPr>
        <w:p w14:paraId="34BBC309" w14:textId="77777777" w:rsidR="00543BCB" w:rsidRDefault="00543BCB">
          <w:pPr>
            <w:pStyle w:val="EmptyCellLayoutStyle"/>
            <w:spacing w:after="0" w:line="240" w:lineRule="auto"/>
          </w:pPr>
        </w:p>
      </w:tc>
      <w:tc>
        <w:tcPr>
          <w:tcW w:w="12790" w:type="dxa"/>
        </w:tcPr>
        <w:p w14:paraId="22360E88" w14:textId="77777777" w:rsidR="00543BCB" w:rsidRDefault="00543BCB">
          <w:pPr>
            <w:pStyle w:val="EmptyCellLayoutStyle"/>
            <w:spacing w:after="0" w:line="240" w:lineRule="auto"/>
          </w:pPr>
        </w:p>
      </w:tc>
      <w:tc>
        <w:tcPr>
          <w:tcW w:w="149" w:type="dxa"/>
        </w:tcPr>
        <w:p w14:paraId="0ED83E38" w14:textId="77777777" w:rsidR="00543BCB" w:rsidRDefault="00543BCB">
          <w:pPr>
            <w:pStyle w:val="EmptyCellLayoutStyle"/>
            <w:spacing w:after="0" w:line="240" w:lineRule="auto"/>
          </w:pPr>
        </w:p>
      </w:tc>
    </w:tr>
    <w:tr w:rsidR="00543BCB" w14:paraId="59A50E17" w14:textId="77777777">
      <w:tc>
        <w:tcPr>
          <w:tcW w:w="19" w:type="dxa"/>
        </w:tcPr>
        <w:p w14:paraId="20CBCA1D" w14:textId="77777777" w:rsidR="00543BCB" w:rsidRDefault="00543BCB">
          <w:pPr>
            <w:pStyle w:val="EmptyCellLayoutStyle"/>
            <w:spacing w:after="0" w:line="240" w:lineRule="auto"/>
          </w:pPr>
        </w:p>
      </w:tc>
      <w:tc>
        <w:tcPr>
          <w:tcW w:w="12790" w:type="dxa"/>
          <w:tcBorders>
            <w:top w:val="single" w:sz="11" w:space="0" w:color="808080"/>
          </w:tcBorders>
        </w:tcPr>
        <w:p w14:paraId="45157654" w14:textId="77777777" w:rsidR="00543BCB" w:rsidRDefault="00543BCB">
          <w:pPr>
            <w:pStyle w:val="EmptyCellLayoutStyle"/>
            <w:spacing w:after="0" w:line="240" w:lineRule="auto"/>
          </w:pPr>
        </w:p>
      </w:tc>
      <w:tc>
        <w:tcPr>
          <w:tcW w:w="149" w:type="dxa"/>
        </w:tcPr>
        <w:p w14:paraId="63694C68" w14:textId="77777777" w:rsidR="00543BCB" w:rsidRDefault="00543BCB">
          <w:pPr>
            <w:pStyle w:val="EmptyCellLayoutStyle"/>
            <w:spacing w:after="0" w:line="240" w:lineRule="auto"/>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52A" w14:textId="77777777" w:rsidR="00543BCB" w:rsidRDefault="00543BCB">
    <w:pPr>
      <w:spacing w:after="0" w:line="0" w:lineRule="auto"/>
      <w:rPr>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CB"/>
    <w:rsid w:val="00152AA4"/>
    <w:rsid w:val="00543BCB"/>
    <w:rsid w:val="009360D5"/>
    <w:rsid w:val="00A1122A"/>
    <w:rsid w:val="00B47A70"/>
    <w:rsid w:val="00C56960"/>
    <w:rsid w:val="00E9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552C"/>
  <w15:docId w15:val="{D618137C-8505-47C3-A028-98EDB3A2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2403</Words>
  <Characters>13701</Characters>
  <Application>Microsoft Office Word</Application>
  <DocSecurity>0</DocSecurity>
  <Lines>114</Lines>
  <Paragraphs>32</Paragraphs>
  <ScaleCrop>false</ScaleCrop>
  <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TX_MainTemplate</dc:title>
  <dc:creator>Alison Harding</dc:creator>
  <dc:description/>
  <cp:lastModifiedBy>Alison Harding</cp:lastModifiedBy>
  <cp:revision>3</cp:revision>
  <dcterms:created xsi:type="dcterms:W3CDTF">2026-06-24T19:15:00Z</dcterms:created>
  <dcterms:modified xsi:type="dcterms:W3CDTF">2026-06-26T15:01:00Z</dcterms:modified>
</cp:coreProperties>
</file>